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A3DB" w14:textId="77777777" w:rsidR="00FD2D17" w:rsidRDefault="00821E1F" w:rsidP="00571803">
      <w:pPr>
        <w:pStyle w:val="Title"/>
        <w:rPr>
          <w:szCs w:val="32"/>
        </w:rPr>
      </w:pPr>
      <w:r>
        <w:rPr>
          <w:szCs w:val="32"/>
        </w:rPr>
        <w:t xml:space="preserve"> </w:t>
      </w:r>
    </w:p>
    <w:p w14:paraId="5E25E2FF" w14:textId="77777777" w:rsidR="00571803" w:rsidRPr="00366669" w:rsidRDefault="00571803" w:rsidP="00571803">
      <w:pPr>
        <w:pStyle w:val="Title"/>
        <w:rPr>
          <w:szCs w:val="32"/>
        </w:rPr>
      </w:pPr>
      <w:r w:rsidRPr="00366669">
        <w:rPr>
          <w:szCs w:val="32"/>
        </w:rPr>
        <w:t>KILSBY PARISH COUNCIL</w:t>
      </w:r>
    </w:p>
    <w:p w14:paraId="6E8233B0" w14:textId="77777777" w:rsidR="00571803" w:rsidRDefault="00571803" w:rsidP="00571803">
      <w:pPr>
        <w:pStyle w:val="Title"/>
        <w:rPr>
          <w:sz w:val="20"/>
        </w:rPr>
      </w:pPr>
      <w:r>
        <w:t>NOTICE OF</w:t>
      </w:r>
      <w:r w:rsidR="00D6385B">
        <w:t xml:space="preserve"> </w:t>
      </w:r>
      <w:r>
        <w:t>MEETING</w:t>
      </w:r>
    </w:p>
    <w:p w14:paraId="1405EC17" w14:textId="77777777" w:rsidR="00571803" w:rsidRDefault="00571803" w:rsidP="00571803">
      <w:pPr>
        <w:rPr>
          <w:sz w:val="22"/>
          <w:szCs w:val="22"/>
        </w:rPr>
      </w:pPr>
      <w:r w:rsidRPr="00366669">
        <w:rPr>
          <w:b/>
          <w:sz w:val="22"/>
          <w:szCs w:val="22"/>
        </w:rPr>
        <w:t>To members of the Council:</w:t>
      </w:r>
      <w:r>
        <w:rPr>
          <w:sz w:val="22"/>
          <w:szCs w:val="22"/>
        </w:rPr>
        <w:t xml:space="preserve"> You are hereby summoned to attend a meeting of Kilsby Parish Council to be held in Kilsby Village Hall, Rugby Road, Kilsby. </w:t>
      </w:r>
    </w:p>
    <w:p w14:paraId="423ED94A" w14:textId="77777777" w:rsidR="00571803" w:rsidRDefault="00571803" w:rsidP="00571803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366669">
        <w:rPr>
          <w:sz w:val="22"/>
          <w:szCs w:val="22"/>
        </w:rPr>
        <w:t>lease inform your Clerk on 01788 891184</w:t>
      </w:r>
      <w:r>
        <w:rPr>
          <w:sz w:val="22"/>
          <w:szCs w:val="22"/>
        </w:rPr>
        <w:t xml:space="preserve"> i</w:t>
      </w:r>
      <w:r w:rsidRPr="00366669">
        <w:rPr>
          <w:sz w:val="22"/>
          <w:szCs w:val="22"/>
        </w:rPr>
        <w:t>f you will not be able to attend.</w:t>
      </w:r>
    </w:p>
    <w:p w14:paraId="0022C8CC" w14:textId="77777777" w:rsidR="00571803" w:rsidRDefault="00571803" w:rsidP="00571803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Members of the public and press are invited to attend a meeting of Kilsby Parish Council and to address the Council during its Public Participation session which will be allocated a maximum of 20 minutes.</w:t>
      </w:r>
    </w:p>
    <w:p w14:paraId="517DF693" w14:textId="5118628D" w:rsidR="00571803" w:rsidRPr="00366669" w:rsidRDefault="00571803" w:rsidP="00571803">
      <w:pPr>
        <w:jc w:val="center"/>
        <w:rPr>
          <w:sz w:val="28"/>
          <w:szCs w:val="28"/>
        </w:rPr>
      </w:pPr>
      <w:r w:rsidRPr="00366669">
        <w:rPr>
          <w:sz w:val="28"/>
          <w:szCs w:val="28"/>
        </w:rPr>
        <w:t xml:space="preserve">On……. </w:t>
      </w:r>
      <w:r w:rsidR="0084477B">
        <w:rPr>
          <w:b/>
          <w:sz w:val="28"/>
          <w:szCs w:val="28"/>
        </w:rPr>
        <w:t xml:space="preserve">TUESDAY </w:t>
      </w:r>
      <w:r w:rsidR="00BA1D45">
        <w:rPr>
          <w:b/>
          <w:sz w:val="28"/>
          <w:szCs w:val="28"/>
        </w:rPr>
        <w:t>4</w:t>
      </w:r>
      <w:r w:rsidR="000C52BA" w:rsidRPr="000C3095">
        <w:rPr>
          <w:b/>
          <w:sz w:val="28"/>
          <w:szCs w:val="28"/>
          <w:vertAlign w:val="superscript"/>
        </w:rPr>
        <w:t>th</w:t>
      </w:r>
      <w:r w:rsidR="000C3095">
        <w:rPr>
          <w:b/>
          <w:sz w:val="28"/>
          <w:szCs w:val="28"/>
        </w:rPr>
        <w:t xml:space="preserve"> A</w:t>
      </w:r>
      <w:r w:rsidR="00BA1D45">
        <w:rPr>
          <w:b/>
          <w:sz w:val="28"/>
          <w:szCs w:val="28"/>
        </w:rPr>
        <w:t>P</w:t>
      </w:r>
      <w:r w:rsidR="008E20AA">
        <w:rPr>
          <w:b/>
          <w:sz w:val="28"/>
          <w:szCs w:val="28"/>
        </w:rPr>
        <w:t>R</w:t>
      </w:r>
      <w:r w:rsidR="00BA1D45">
        <w:rPr>
          <w:b/>
          <w:sz w:val="28"/>
          <w:szCs w:val="28"/>
        </w:rPr>
        <w:t>IL</w:t>
      </w:r>
      <w:r w:rsidR="00350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E20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66669">
        <w:rPr>
          <w:sz w:val="28"/>
          <w:szCs w:val="28"/>
        </w:rPr>
        <w:t xml:space="preserve">at </w:t>
      </w:r>
      <w:r w:rsidRPr="008E1426">
        <w:rPr>
          <w:sz w:val="28"/>
          <w:szCs w:val="28"/>
        </w:rPr>
        <w:t>7.30</w:t>
      </w:r>
      <w:r w:rsidRPr="00366669">
        <w:rPr>
          <w:sz w:val="28"/>
          <w:szCs w:val="28"/>
        </w:rPr>
        <w:t>pm</w:t>
      </w:r>
    </w:p>
    <w:p w14:paraId="686955A5" w14:textId="77777777" w:rsidR="00571803" w:rsidRDefault="00571803" w:rsidP="00571803">
      <w:pPr>
        <w:jc w:val="center"/>
        <w:rPr>
          <w:sz w:val="22"/>
          <w:szCs w:val="22"/>
        </w:rPr>
      </w:pPr>
      <w:r w:rsidRPr="00366669">
        <w:rPr>
          <w:sz w:val="22"/>
          <w:szCs w:val="22"/>
        </w:rPr>
        <w:t xml:space="preserve">in the Kilsby room of the </w:t>
      </w:r>
      <w:r>
        <w:rPr>
          <w:sz w:val="22"/>
          <w:szCs w:val="22"/>
        </w:rPr>
        <w:t>Kilsby V</w:t>
      </w:r>
      <w:r w:rsidRPr="00366669">
        <w:rPr>
          <w:sz w:val="22"/>
          <w:szCs w:val="22"/>
        </w:rPr>
        <w:t>illage</w:t>
      </w:r>
      <w:r>
        <w:rPr>
          <w:sz w:val="22"/>
          <w:szCs w:val="22"/>
        </w:rPr>
        <w:t xml:space="preserve"> H</w:t>
      </w:r>
      <w:r w:rsidRPr="00366669">
        <w:rPr>
          <w:sz w:val="22"/>
          <w:szCs w:val="22"/>
        </w:rPr>
        <w:t>all.</w:t>
      </w:r>
    </w:p>
    <w:p w14:paraId="2C0786EA" w14:textId="77777777" w:rsidR="00571803" w:rsidRDefault="00571803" w:rsidP="005718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363E17" w:rsidRPr="00366669">
        <w:rPr>
          <w:noProof/>
          <w:sz w:val="22"/>
          <w:szCs w:val="22"/>
        </w:rPr>
        <w:drawing>
          <wp:inline distT="0" distB="0" distL="0" distR="0" wp14:anchorId="093C3D00" wp14:editId="66FCD2BC">
            <wp:extent cx="1767840" cy="304800"/>
            <wp:effectExtent l="0" t="0" r="0" b="0"/>
            <wp:docPr id="1" name="Picture 1" descr="Clerk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rk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5885" w14:textId="3081FACE" w:rsidR="002A741B" w:rsidRDefault="00BA1D45" w:rsidP="002A741B">
      <w:pPr>
        <w:pStyle w:val="BodyText2"/>
        <w:jc w:val="right"/>
        <w:rPr>
          <w:b w:val="0"/>
        </w:rPr>
      </w:pPr>
      <w:r>
        <w:rPr>
          <w:b w:val="0"/>
          <w:vertAlign w:val="superscript"/>
        </w:rPr>
        <w:t>30</w:t>
      </w:r>
      <w:r w:rsidR="000C52BA">
        <w:rPr>
          <w:b w:val="0"/>
          <w:vertAlign w:val="superscript"/>
        </w:rPr>
        <w:t>t</w:t>
      </w:r>
      <w:r>
        <w:rPr>
          <w:b w:val="0"/>
          <w:vertAlign w:val="superscript"/>
        </w:rPr>
        <w:t>h</w:t>
      </w:r>
      <w:r w:rsidR="000C52BA">
        <w:rPr>
          <w:b w:val="0"/>
          <w:vertAlign w:val="superscript"/>
        </w:rPr>
        <w:t xml:space="preserve"> </w:t>
      </w:r>
      <w:r w:rsidR="000C3095">
        <w:rPr>
          <w:b w:val="0"/>
          <w:vertAlign w:val="superscript"/>
        </w:rPr>
        <w:t xml:space="preserve">March </w:t>
      </w:r>
      <w:r w:rsidR="000C52BA">
        <w:rPr>
          <w:b w:val="0"/>
          <w:vertAlign w:val="superscript"/>
        </w:rPr>
        <w:t xml:space="preserve"> 2017</w:t>
      </w:r>
    </w:p>
    <w:p w14:paraId="37CF8F08" w14:textId="587BE948" w:rsidR="00FC0335" w:rsidRDefault="002A741B" w:rsidP="002A741B">
      <w:pPr>
        <w:pStyle w:val="BodyText2"/>
        <w:jc w:val="left"/>
        <w:rPr>
          <w:b w:val="0"/>
          <w:sz w:val="22"/>
          <w:szCs w:val="22"/>
          <w:u w:val="single"/>
        </w:rPr>
      </w:pPr>
      <w:r w:rsidRPr="002A741B">
        <w:rPr>
          <w:rFonts w:ascii="Times New Roman" w:hAnsi="Times New Roman"/>
          <w:b w:val="0"/>
          <w:sz w:val="18"/>
          <w:szCs w:val="18"/>
        </w:rPr>
        <w:t xml:space="preserve">Please note that photographing, recording, broadcasting or transmitting the proceedings of a meeting by any means is </w:t>
      </w:r>
      <w:r>
        <w:rPr>
          <w:rFonts w:ascii="Times New Roman" w:hAnsi="Times New Roman"/>
          <w:b w:val="0"/>
          <w:sz w:val="18"/>
          <w:szCs w:val="18"/>
        </w:rPr>
        <w:t>p</w:t>
      </w:r>
      <w:r w:rsidRPr="002A741B">
        <w:rPr>
          <w:rFonts w:ascii="Times New Roman" w:hAnsi="Times New Roman"/>
          <w:b w:val="0"/>
          <w:sz w:val="18"/>
          <w:szCs w:val="18"/>
        </w:rPr>
        <w:t>ermitted without the Council’s prior written consent so long as the meeting is not disrupted. (Openness of Local Government Bodies Regulations 2014). Please make yourself known to the Clerk</w:t>
      </w:r>
      <w:r>
        <w:rPr>
          <w:rFonts w:ascii="Times New Roman" w:hAnsi="Times New Roman"/>
          <w:b w:val="0"/>
          <w:sz w:val="18"/>
          <w:szCs w:val="18"/>
        </w:rPr>
        <w:br/>
      </w:r>
      <w:r w:rsidR="00571803">
        <w:br/>
        <w:t xml:space="preserve">Parish </w:t>
      </w:r>
      <w:r w:rsidR="00571803" w:rsidRPr="007468B7">
        <w:t>Clerk: Mrs C Camp, 1</w:t>
      </w:r>
      <w:r w:rsidR="00571803">
        <w:t>8</w:t>
      </w:r>
      <w:r w:rsidR="00571803" w:rsidRPr="007468B7">
        <w:t xml:space="preserve"> Kilsby Rd, Barby, Rugby, Warwickshire. CV23 8TT                                          </w:t>
      </w:r>
      <w:r w:rsidR="00571803" w:rsidRPr="00366669">
        <w:rPr>
          <w:b w:val="0"/>
        </w:rPr>
        <w:t>______</w:t>
      </w:r>
      <w:r w:rsidR="00571803" w:rsidRPr="00366669">
        <w:rPr>
          <w:u w:val="single"/>
        </w:rPr>
        <w:t xml:space="preserve">Tel  01788 891184   e-mail </w:t>
      </w:r>
      <w:hyperlink r:id="rId9" w:history="1">
        <w:r w:rsidR="00571803" w:rsidRPr="00366669">
          <w:rPr>
            <w:rStyle w:val="Hyperlink"/>
          </w:rPr>
          <w:t>parishcouncil@kilsbyvillage.co.uk</w:t>
        </w:r>
      </w:hyperlink>
      <w:r w:rsidR="00571803">
        <w:rPr>
          <w:u w:val="single"/>
        </w:rPr>
        <w:t>___________</w:t>
      </w:r>
      <w:r w:rsidR="00C5768C">
        <w:rPr>
          <w:b w:val="0"/>
          <w:sz w:val="22"/>
          <w:szCs w:val="22"/>
          <w:u w:val="single"/>
        </w:rPr>
        <w:t xml:space="preserve"> 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00"/>
        <w:gridCol w:w="1035"/>
        <w:gridCol w:w="2693"/>
        <w:gridCol w:w="1151"/>
        <w:gridCol w:w="973"/>
        <w:gridCol w:w="1390"/>
        <w:gridCol w:w="142"/>
        <w:gridCol w:w="72"/>
      </w:tblGrid>
      <w:tr w:rsidR="000C2DDD" w:rsidRPr="00A3637A" w14:paraId="1372B547" w14:textId="77777777" w:rsidTr="000C2DDD">
        <w:trPr>
          <w:gridAfter w:val="2"/>
          <w:wAfter w:w="214" w:type="dxa"/>
          <w:trHeight w:val="23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30AEFF72" w14:textId="77777777" w:rsidR="000C2DDD" w:rsidRPr="00A3637A" w:rsidRDefault="000C2DDD" w:rsidP="00B840A1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48A9493" w14:textId="77777777" w:rsidR="000C2DDD" w:rsidRPr="00A3637A" w:rsidRDefault="000C2DDD" w:rsidP="00AA05DA">
            <w:pPr>
              <w:ind w:right="-108"/>
              <w:rPr>
                <w:b/>
                <w:caps/>
                <w:sz w:val="22"/>
                <w:szCs w:val="22"/>
              </w:rPr>
            </w:pPr>
            <w:r w:rsidRPr="00A3637A">
              <w:rPr>
                <w:b/>
                <w:caps/>
                <w:sz w:val="22"/>
                <w:szCs w:val="22"/>
              </w:rPr>
              <w:t xml:space="preserve">APOLOGIES </w:t>
            </w:r>
          </w:p>
        </w:tc>
      </w:tr>
      <w:tr w:rsidR="000C2DDD" w:rsidRPr="00A3637A" w14:paraId="4AD405F9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74B3F63F" w14:textId="1CB83E88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6FAB3E4" w14:textId="6343B242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CASUAL VACANCY</w:t>
            </w:r>
          </w:p>
        </w:tc>
      </w:tr>
      <w:tr w:rsidR="000C2DDD" w:rsidRPr="00A3637A" w14:paraId="4CEDDB0A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CC79147" w14:textId="2A94C143" w:rsidR="000C2DDD" w:rsidRPr="000613FA" w:rsidRDefault="000C2DDD" w:rsidP="00C2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1D2A54" w14:textId="7142D1B9" w:rsidR="000C2DDD" w:rsidRDefault="000C2DDD" w:rsidP="00BA1D4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BA1D45">
              <w:rPr>
                <w:sz w:val="22"/>
                <w:szCs w:val="22"/>
              </w:rPr>
              <w:t>consider applications to fill the Casual Vacancy by Co-option</w:t>
            </w:r>
            <w:r>
              <w:rPr>
                <w:sz w:val="22"/>
                <w:szCs w:val="22"/>
              </w:rPr>
              <w:t>.</w:t>
            </w:r>
          </w:p>
        </w:tc>
      </w:tr>
      <w:tr w:rsidR="000C2DDD" w:rsidRPr="00A3637A" w14:paraId="2467F13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32A13185" w14:textId="3E78EB5D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63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CF59527" w14:textId="77777777" w:rsidR="000C2DDD" w:rsidRPr="00A3637A" w:rsidRDefault="000C2DDD" w:rsidP="00C24592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PUBLIC PARTICIPATION</w:t>
            </w:r>
            <w:r w:rsidRPr="00A3637A">
              <w:rPr>
                <w:b/>
                <w:sz w:val="22"/>
                <w:szCs w:val="22"/>
              </w:rPr>
              <w:tab/>
              <w:t>Public session limited to 20 mins.</w:t>
            </w:r>
          </w:p>
        </w:tc>
      </w:tr>
      <w:tr w:rsidR="000C2DDD" w:rsidRPr="00A3637A" w14:paraId="3963002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9D316E" w14:textId="4F441BC6" w:rsidR="000C2DDD" w:rsidRPr="00A3637A" w:rsidRDefault="000C2DDD" w:rsidP="001F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7E2520" w14:textId="77777777" w:rsidR="000C2DDD" w:rsidRPr="00A3637A" w:rsidRDefault="000C2DDD" w:rsidP="00501FA9">
            <w:pPr>
              <w:rPr>
                <w:b/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Parishioners issues</w:t>
            </w:r>
          </w:p>
        </w:tc>
      </w:tr>
      <w:tr w:rsidR="000C2DDD" w:rsidRPr="00A3637A" w14:paraId="1FE9478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6090B71" w14:textId="75607FAF" w:rsidR="000C2DDD" w:rsidRPr="00A3637A" w:rsidRDefault="000C2DDD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3637A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08C7E4" w14:textId="1DEA50A3" w:rsidR="000C2DDD" w:rsidRPr="00A3637A" w:rsidRDefault="000C2DDD" w:rsidP="00501FA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Police Report.</w:t>
            </w:r>
            <w:r w:rsidR="00BA1D45">
              <w:rPr>
                <w:sz w:val="22"/>
                <w:szCs w:val="22"/>
              </w:rPr>
              <w:t>- Deployment of PCSOs ; Annual Report;</w:t>
            </w:r>
          </w:p>
        </w:tc>
      </w:tr>
      <w:tr w:rsidR="000C2DDD" w:rsidRPr="00A3637A" w14:paraId="026C3BD8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368D2E3" w14:textId="563231C6" w:rsidR="000C2DDD" w:rsidRPr="00A3637A" w:rsidRDefault="000C2DDD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3637A">
              <w:rPr>
                <w:sz w:val="22"/>
                <w:szCs w:val="22"/>
              </w:rPr>
              <w:t>.3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6F430D" w14:textId="77777777" w:rsidR="000C2DDD" w:rsidRPr="00A3637A" w:rsidRDefault="000C2DDD" w:rsidP="00501FA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District Councillors Report</w:t>
            </w:r>
          </w:p>
        </w:tc>
      </w:tr>
      <w:tr w:rsidR="000C2DDD" w:rsidRPr="00A3637A" w14:paraId="089E6FFF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D407329" w14:textId="6B5C134F" w:rsidR="000C2DDD" w:rsidRPr="00A3637A" w:rsidRDefault="000C2DDD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3637A">
              <w:rPr>
                <w:sz w:val="22"/>
                <w:szCs w:val="22"/>
              </w:rPr>
              <w:t>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8EAD61" w14:textId="77777777" w:rsidR="000C2DDD" w:rsidRPr="00A3637A" w:rsidRDefault="000C2DDD" w:rsidP="00501FA9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County Councillor Report</w:t>
            </w:r>
          </w:p>
        </w:tc>
      </w:tr>
      <w:tr w:rsidR="000C2DDD" w:rsidRPr="00A3637A" w14:paraId="5802CBA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5A0D5501" w14:textId="271974F1" w:rsidR="000C2DDD" w:rsidRPr="00A3637A" w:rsidRDefault="00E11F20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C82FBCD" w14:textId="60E8A798" w:rsidR="000C2DDD" w:rsidRPr="00A3637A" w:rsidRDefault="000C2DDD" w:rsidP="00501FA9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DECLARATIONS of  INTEREST on the Agenda</w:t>
            </w:r>
          </w:p>
        </w:tc>
      </w:tr>
      <w:tr w:rsidR="000C2DDD" w:rsidRPr="00A3637A" w14:paraId="2FEAE5F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61E5125" w14:textId="0D047771" w:rsidR="000C2DDD" w:rsidRPr="00A3637A" w:rsidRDefault="00E11F20" w:rsidP="00E1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41BF74C" w14:textId="77777777" w:rsidR="000C2DDD" w:rsidRPr="00A3637A" w:rsidRDefault="000C2DDD" w:rsidP="00501FA9">
            <w:pPr>
              <w:ind w:right="-108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 xml:space="preserve">Declarations of any Disclosable Pecuniary or Other Interests </w:t>
            </w:r>
          </w:p>
        </w:tc>
      </w:tr>
      <w:tr w:rsidR="000C2DDD" w:rsidRPr="00A3637A" w14:paraId="54058BC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1842564" w14:textId="10E06EB9" w:rsidR="000C2DDD" w:rsidRPr="00A3637A" w:rsidRDefault="00E11F20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2DDD" w:rsidRPr="00A3637A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59B5B2D" w14:textId="77777777" w:rsidR="000C2DDD" w:rsidRPr="00A3637A" w:rsidRDefault="000C2DDD" w:rsidP="00501FA9">
            <w:pPr>
              <w:ind w:right="-108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Dispensations – To consider written requests for dispensation of DPI</w:t>
            </w:r>
          </w:p>
        </w:tc>
      </w:tr>
      <w:tr w:rsidR="000C2DDD" w:rsidRPr="00A3637A" w14:paraId="3A5C556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73CF9D71" w14:textId="69781132" w:rsidR="000C2DDD" w:rsidRPr="00A3637A" w:rsidRDefault="00E11F20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ED7DD93" w14:textId="4DA1A413" w:rsidR="000C2DDD" w:rsidRPr="00A3637A" w:rsidRDefault="000C2DDD" w:rsidP="00995541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 xml:space="preserve">MINUTES </w:t>
            </w:r>
          </w:p>
        </w:tc>
      </w:tr>
      <w:tr w:rsidR="000C2DDD" w:rsidRPr="00A3637A" w14:paraId="7AA92C85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CFA62FC" w14:textId="75B77C53" w:rsidR="000C2DDD" w:rsidRPr="00A3637A" w:rsidRDefault="00E11F20" w:rsidP="0050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2DDD"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CB44434" w14:textId="3B0869AA" w:rsidR="000C2DDD" w:rsidRPr="00A3637A" w:rsidRDefault="000C2DDD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To agree and sign minutes of</w:t>
            </w:r>
            <w:r>
              <w:rPr>
                <w:sz w:val="22"/>
                <w:szCs w:val="22"/>
              </w:rPr>
              <w:t xml:space="preserve"> Full Council Meetin</w:t>
            </w:r>
            <w:r w:rsidR="00BA1D45">
              <w:rPr>
                <w:sz w:val="22"/>
                <w:szCs w:val="22"/>
              </w:rPr>
              <w:t>g 7</w:t>
            </w:r>
            <w:r w:rsidR="00BA1D45" w:rsidRPr="00BA1D45">
              <w:rPr>
                <w:sz w:val="22"/>
                <w:szCs w:val="22"/>
                <w:vertAlign w:val="superscript"/>
              </w:rPr>
              <w:t>th</w:t>
            </w:r>
            <w:r w:rsidR="00BA1D45">
              <w:rPr>
                <w:sz w:val="22"/>
                <w:szCs w:val="22"/>
              </w:rPr>
              <w:t xml:space="preserve"> March</w:t>
            </w:r>
            <w:r>
              <w:rPr>
                <w:sz w:val="22"/>
                <w:szCs w:val="22"/>
              </w:rPr>
              <w:t xml:space="preserve"> 2017</w:t>
            </w:r>
          </w:p>
        </w:tc>
      </w:tr>
      <w:tr w:rsidR="000C2DDD" w:rsidRPr="00A3637A" w14:paraId="0E0F5D8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034513C8" w14:textId="3ECC0DAE" w:rsidR="000C2DDD" w:rsidRPr="00A3637A" w:rsidRDefault="00E11F20" w:rsidP="00501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C149E73" w14:textId="77777777" w:rsidR="000C2DDD" w:rsidRPr="00A3637A" w:rsidRDefault="000C2DDD" w:rsidP="00501FA9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>MATTERS ARISING not otherwise on the Agenda for information only</w:t>
            </w:r>
          </w:p>
        </w:tc>
      </w:tr>
      <w:tr w:rsidR="00A13BF3" w:rsidRPr="00A3637A" w14:paraId="215024BD" w14:textId="77777777" w:rsidTr="00A13BF3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515E3B6" w14:textId="77777777" w:rsidR="00A13BF3" w:rsidRDefault="00A13BF3" w:rsidP="00501FA9">
            <w:pPr>
              <w:rPr>
                <w:b/>
                <w:sz w:val="22"/>
                <w:szCs w:val="22"/>
              </w:rPr>
            </w:pP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CD9815" w14:textId="164A7D70" w:rsidR="00A13BF3" w:rsidRPr="00A3637A" w:rsidRDefault="00A13BF3" w:rsidP="00501F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Village Litter Pick – 11 March 17  </w:t>
            </w:r>
          </w:p>
        </w:tc>
      </w:tr>
      <w:tr w:rsidR="000C2DDD" w:rsidRPr="00A3637A" w14:paraId="70BF9DB2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6245010B" w14:textId="3D287C99" w:rsidR="000C2DDD" w:rsidRPr="00A3637A" w:rsidRDefault="00E11F20" w:rsidP="00101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C45E71B" w14:textId="3CFE970A" w:rsidR="000C2DDD" w:rsidRPr="00A3637A" w:rsidRDefault="000C2DDD" w:rsidP="001017CE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PLANNING</w:t>
            </w:r>
            <w:r w:rsidR="00AD0B9B">
              <w:rPr>
                <w:b/>
                <w:sz w:val="22"/>
                <w:szCs w:val="22"/>
              </w:rPr>
              <w:t xml:space="preserve"> </w:t>
            </w:r>
            <w:r w:rsidR="00AD0B9B">
              <w:rPr>
                <w:i/>
                <w:sz w:val="22"/>
                <w:szCs w:val="22"/>
              </w:rPr>
              <w:t>New Planning Applications</w:t>
            </w:r>
          </w:p>
        </w:tc>
      </w:tr>
      <w:tr w:rsidR="000C2DDD" w:rsidRPr="00A3637A" w14:paraId="5BB721D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F158FDF" w14:textId="5EC8AEE4" w:rsidR="000C2DDD" w:rsidRDefault="00E11F20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>
              <w:rPr>
                <w:sz w:val="22"/>
                <w:szCs w:val="22"/>
              </w:rPr>
              <w:t>.1.1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3D3215" w14:textId="7BBFAEEA" w:rsidR="000C2DDD" w:rsidRPr="00D80801" w:rsidRDefault="00D80801" w:rsidP="00101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DA/2017/0299 Hunt House, 33 Main Road. </w:t>
            </w:r>
          </w:p>
        </w:tc>
      </w:tr>
      <w:tr w:rsidR="00D80801" w:rsidRPr="00A3637A" w14:paraId="55E4EB8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81A17F6" w14:textId="14333820" w:rsidR="00D80801" w:rsidRDefault="00D80801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161307" w14:textId="27E39A65" w:rsidR="00D80801" w:rsidRDefault="00D80801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DA/2017/0067 Land at The Limes, 3 Main Road, Kilsby (Amended)</w:t>
            </w:r>
          </w:p>
        </w:tc>
      </w:tr>
      <w:tr w:rsidR="000C2DDD" w:rsidRPr="00A3637A" w14:paraId="1A81BD7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4C15175" w14:textId="69882AEC" w:rsidR="000C2DDD" w:rsidRDefault="00E11F20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>
              <w:rPr>
                <w:sz w:val="22"/>
                <w:szCs w:val="22"/>
              </w:rPr>
              <w:t>.1.</w:t>
            </w:r>
            <w:r w:rsidR="00D80801">
              <w:rPr>
                <w:sz w:val="22"/>
                <w:szCs w:val="22"/>
              </w:rPr>
              <w:t>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5ECA3F" w14:textId="6F4CF744" w:rsidR="000C2DDD" w:rsidRPr="00915B05" w:rsidRDefault="00D80801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DA/2017/0268 Land to the Rear of Hall Close.</w:t>
            </w:r>
          </w:p>
        </w:tc>
      </w:tr>
      <w:tr w:rsidR="00ED7187" w:rsidRPr="00A3637A" w14:paraId="2D247D1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4C34B43" w14:textId="142CF5E9" w:rsidR="00ED7187" w:rsidRDefault="00ED7187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2B3F35" w14:textId="604CE4CF" w:rsidR="00ED7187" w:rsidRDefault="00ED7187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DA/2016/1008 Land to rear of Refueling Station DIRFT. Construction of HGV sales, service  and MOT centre.</w:t>
            </w:r>
          </w:p>
        </w:tc>
      </w:tr>
      <w:tr w:rsidR="009D2B73" w:rsidRPr="00A3637A" w14:paraId="78464C8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7A55A2A" w14:textId="7DF01C49" w:rsidR="009D2B73" w:rsidRDefault="009D2B73" w:rsidP="00101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80FBBD" w14:textId="096505B3" w:rsidR="009D2B73" w:rsidRDefault="009D2B73" w:rsidP="00362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DA/2017/0313 Highgate House, 5 Rugby Road. </w:t>
            </w:r>
            <w:r>
              <w:rPr>
                <w:sz w:val="22"/>
                <w:szCs w:val="22"/>
              </w:rPr>
              <w:t>Removal of tree subject to TPO 129</w:t>
            </w:r>
          </w:p>
        </w:tc>
      </w:tr>
      <w:tr w:rsidR="000C2DDD" w:rsidRPr="00A3637A" w14:paraId="7183B61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732D0A5" w14:textId="17B050CC" w:rsidR="000C2DDD" w:rsidRDefault="00E11F20" w:rsidP="0009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2DDD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7B0536" w14:textId="483A630F" w:rsidR="000C2DDD" w:rsidRDefault="000C2DDD" w:rsidP="0009026F">
            <w:pPr>
              <w:rPr>
                <w:i/>
                <w:sz w:val="22"/>
                <w:szCs w:val="22"/>
              </w:rPr>
            </w:pPr>
            <w:r w:rsidRPr="00A3637A">
              <w:rPr>
                <w:i/>
                <w:sz w:val="22"/>
                <w:szCs w:val="22"/>
              </w:rPr>
              <w:t>Outstanding Applications.</w:t>
            </w:r>
          </w:p>
        </w:tc>
      </w:tr>
      <w:tr w:rsidR="00BA1D45" w:rsidRPr="00A3637A" w14:paraId="25474C8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E2C1BAF" w14:textId="3D0405B9" w:rsidR="00BA1D45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2EBE4D" w14:textId="6440DE44" w:rsidR="00BA1D45" w:rsidRPr="00BA1D45" w:rsidRDefault="00BA1D45" w:rsidP="00797786">
            <w:pPr>
              <w:rPr>
                <w:sz w:val="22"/>
                <w:szCs w:val="22"/>
              </w:rPr>
            </w:pPr>
            <w:r w:rsidRPr="00BA1D45">
              <w:rPr>
                <w:sz w:val="22"/>
                <w:szCs w:val="22"/>
              </w:rPr>
              <w:t xml:space="preserve">DA/2017/0120 Single storey front and rear and two storey side extension.  20 Daventry </w:t>
            </w:r>
            <w:r w:rsidR="00797786">
              <w:rPr>
                <w:sz w:val="22"/>
                <w:szCs w:val="22"/>
              </w:rPr>
              <w:t>Rd</w:t>
            </w:r>
            <w:r w:rsidRPr="00BA1D45">
              <w:rPr>
                <w:sz w:val="22"/>
                <w:szCs w:val="22"/>
              </w:rPr>
              <w:t>, Kilsby.</w:t>
            </w:r>
          </w:p>
        </w:tc>
      </w:tr>
      <w:tr w:rsidR="00BA1D45" w:rsidRPr="00A3637A" w14:paraId="4B115FB1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BEEBB29" w14:textId="3FA1C554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8F0DCE" w14:textId="13683A27" w:rsidR="00BA1D45" w:rsidRPr="00BA1D45" w:rsidRDefault="00BA1D45" w:rsidP="00797786">
            <w:pPr>
              <w:rPr>
                <w:sz w:val="22"/>
                <w:szCs w:val="22"/>
              </w:rPr>
            </w:pPr>
            <w:r w:rsidRPr="00BA1D45">
              <w:rPr>
                <w:sz w:val="22"/>
                <w:szCs w:val="22"/>
              </w:rPr>
              <w:t>DA/2017/0122 Listed Building Consent for demolition of Garage and side link. 2 North Street.</w:t>
            </w:r>
          </w:p>
        </w:tc>
      </w:tr>
      <w:tr w:rsidR="00BA1D45" w:rsidRPr="00A3637A" w14:paraId="0B594443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3AF304" w14:textId="20E1B03E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3637A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093594" w14:textId="3720BFB5" w:rsidR="00BA1D45" w:rsidRPr="00513904" w:rsidRDefault="00BA1D45" w:rsidP="00DA6701">
            <w:pPr>
              <w:rPr>
                <w:sz w:val="22"/>
                <w:szCs w:val="22"/>
              </w:rPr>
            </w:pPr>
            <w:r w:rsidRPr="000C52BA">
              <w:rPr>
                <w:sz w:val="22"/>
                <w:szCs w:val="22"/>
              </w:rPr>
              <w:t>DA/2016/1128 Application under section 73 to vary Conditions of planning approval DA/2013/0982 (redevelopment of Truckstop). Stobart Truckstop.</w:t>
            </w:r>
            <w:r>
              <w:rPr>
                <w:sz w:val="22"/>
                <w:szCs w:val="22"/>
              </w:rPr>
              <w:t xml:space="preserve"> </w:t>
            </w:r>
            <w:r w:rsidR="00DA6701">
              <w:rPr>
                <w:sz w:val="22"/>
                <w:szCs w:val="22"/>
              </w:rPr>
              <w:t>Decision awaited</w:t>
            </w:r>
            <w:r>
              <w:rPr>
                <w:sz w:val="22"/>
                <w:szCs w:val="22"/>
              </w:rPr>
              <w:t>.</w:t>
            </w:r>
          </w:p>
        </w:tc>
      </w:tr>
      <w:tr w:rsidR="00BA1D45" w:rsidRPr="00A3637A" w14:paraId="6498523C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E509676" w14:textId="17CF2F47" w:rsidR="00BA1D45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A90E5A" w14:textId="06A3D377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DA/2016/0854 Construction of indoor menage/equestrian facility and associated vehicle parking/turning hardstanding and access. Kilsby Grange, Watling street.  Decision Awaited.</w:t>
            </w:r>
          </w:p>
        </w:tc>
      </w:tr>
      <w:tr w:rsidR="00BA1D45" w:rsidRPr="00A3637A" w14:paraId="3A597CA2" w14:textId="77777777" w:rsidTr="000C2DDD">
        <w:trPr>
          <w:gridAfter w:val="2"/>
          <w:wAfter w:w="214" w:type="dxa"/>
          <w:trHeight w:val="26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CD7B1CB" w14:textId="763E5E78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3637A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CCA16B" w14:textId="4B0B57C2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DA/2016/0063 Conversion of barns to 4 dwellings. Watford Gap Farm off A5. Awaited.</w:t>
            </w:r>
          </w:p>
        </w:tc>
      </w:tr>
      <w:tr w:rsidR="00BA1D45" w:rsidRPr="00A3637A" w14:paraId="41DBEC88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4A81B626" w14:textId="02813509" w:rsidR="00BA1D45" w:rsidRDefault="00BA1D45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D35BE8C" w14:textId="3F2C3D81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ACCESS REQUEST OVER REGISTERED VILLAGE GREEN</w:t>
            </w:r>
          </w:p>
        </w:tc>
      </w:tr>
      <w:tr w:rsidR="00DA6701" w:rsidRPr="00A3637A" w14:paraId="2C02D56B" w14:textId="77777777" w:rsidTr="00DA6701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0DDF285" w14:textId="77777777" w:rsidR="00DA6701" w:rsidRDefault="00DA6701" w:rsidP="00BA1D45">
            <w:pPr>
              <w:rPr>
                <w:b/>
                <w:sz w:val="22"/>
                <w:szCs w:val="22"/>
              </w:rPr>
            </w:pP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ADB4EE" w14:textId="627094C8" w:rsidR="00DA6701" w:rsidRDefault="00DA6701" w:rsidP="0094578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945788">
              <w:rPr>
                <w:sz w:val="22"/>
                <w:szCs w:val="22"/>
              </w:rPr>
              <w:t>decide</w:t>
            </w:r>
            <w:r>
              <w:rPr>
                <w:sz w:val="22"/>
                <w:szCs w:val="22"/>
              </w:rPr>
              <w:t xml:space="preserve"> whether </w:t>
            </w:r>
            <w:r w:rsidR="00945788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Legal </w:t>
            </w:r>
            <w:r w:rsidR="00945788">
              <w:rPr>
                <w:sz w:val="22"/>
                <w:szCs w:val="22"/>
              </w:rPr>
              <w:t>position</w:t>
            </w:r>
            <w:r>
              <w:rPr>
                <w:sz w:val="22"/>
                <w:szCs w:val="22"/>
              </w:rPr>
              <w:t xml:space="preserve"> needs to be sent to homeowners on Devon Ox Green.</w:t>
            </w:r>
          </w:p>
        </w:tc>
      </w:tr>
      <w:tr w:rsidR="00BA1D45" w:rsidRPr="00A3637A" w14:paraId="66CFBFDB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4E7E9A5C" w14:textId="52241C7D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9F4939C" w14:textId="01CDE3F2" w:rsidR="00BA1D45" w:rsidRPr="00A3637A" w:rsidRDefault="00BA1D45" w:rsidP="00BA1D45">
            <w:pPr>
              <w:rPr>
                <w:b/>
                <w:sz w:val="22"/>
                <w:szCs w:val="22"/>
                <w:u w:val="single"/>
              </w:rPr>
            </w:pPr>
            <w:r w:rsidRPr="00A3637A">
              <w:rPr>
                <w:b/>
                <w:sz w:val="22"/>
                <w:szCs w:val="22"/>
              </w:rPr>
              <w:t>ACCOUNTS</w:t>
            </w:r>
          </w:p>
        </w:tc>
      </w:tr>
      <w:tr w:rsidR="00BA1D45" w:rsidRPr="00A3637A" w14:paraId="091D9D48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B001BE2" w14:textId="6B18BF69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3637A">
              <w:rPr>
                <w:sz w:val="22"/>
                <w:szCs w:val="22"/>
              </w:rPr>
              <w:t>.1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3A9972" w14:textId="494FD720" w:rsidR="00BA1D45" w:rsidRPr="00A3637A" w:rsidRDefault="00BA1D45" w:rsidP="006B2A8C">
            <w:pPr>
              <w:pStyle w:val="NoSpacing"/>
            </w:pPr>
            <w:r>
              <w:t>F</w:t>
            </w:r>
            <w:r w:rsidRPr="00A3637A">
              <w:t xml:space="preserve">inancial Position at </w:t>
            </w:r>
            <w:r>
              <w:t>30 March 2017</w:t>
            </w:r>
            <w:r w:rsidRPr="00A3637A">
              <w:t>- £</w:t>
            </w:r>
            <w:r>
              <w:t>55,21</w:t>
            </w:r>
            <w:r w:rsidR="006B2A8C">
              <w:t>7</w:t>
            </w:r>
            <w:r>
              <w:t>.</w:t>
            </w:r>
            <w:r w:rsidR="006B2A8C">
              <w:t>57</w:t>
            </w:r>
            <w:r w:rsidRPr="00A3637A">
              <w:t xml:space="preserve"> Bank reconciliation attached.</w:t>
            </w:r>
          </w:p>
        </w:tc>
      </w:tr>
      <w:tr w:rsidR="00BA1D45" w:rsidRPr="00A3637A" w14:paraId="6E373C97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0279817" w14:textId="4418A722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3637A">
              <w:rPr>
                <w:sz w:val="22"/>
                <w:szCs w:val="22"/>
              </w:rPr>
              <w:t>.2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028865" w14:textId="11FD57F0" w:rsidR="00BA1D45" w:rsidRPr="00A3637A" w:rsidRDefault="00BA1D45" w:rsidP="001C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Monies received: £1</w:t>
            </w:r>
            <w:r w:rsidR="001C7DE9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Advertising; </w:t>
            </w:r>
            <w:r w:rsidR="001C7DE9">
              <w:rPr>
                <w:sz w:val="22"/>
                <w:szCs w:val="22"/>
              </w:rPr>
              <w:t>£260 Cemetery Fee; £4313.60 Grantscape Grant for Cemetery</w:t>
            </w:r>
            <w:r w:rsidR="006B2A8C">
              <w:rPr>
                <w:sz w:val="22"/>
                <w:szCs w:val="22"/>
              </w:rPr>
              <w:t>; £1012.89 NCC Mowing contribution.</w:t>
            </w:r>
          </w:p>
        </w:tc>
      </w:tr>
      <w:tr w:rsidR="00BA1D45" w:rsidRPr="00A3637A" w14:paraId="31FC2910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0939583" w14:textId="38CCECEE" w:rsidR="00BA1D45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DB9038" w14:textId="57471D29" w:rsidR="00BA1D45" w:rsidRDefault="00150096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consider bids for Grantscape Community Fund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0A386EB7" w14:textId="77777777" w:rsidR="00BA1D45" w:rsidRPr="00A3637A" w:rsidRDefault="00BA1D45" w:rsidP="00BA1D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52035" w:rsidRPr="00A3637A" w14:paraId="7BCA28F4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88DC128" w14:textId="20280977" w:rsidR="00152035" w:rsidRDefault="0015203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37E961" w14:textId="3AFFDD71" w:rsidR="00152035" w:rsidRDefault="0015203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approve the Audit Plan and Terms of reference for Internal Audit for 2016/17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390123E0" w14:textId="77777777" w:rsidR="00152035" w:rsidRPr="00A3637A" w:rsidRDefault="00152035" w:rsidP="00BA1D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52035" w:rsidRPr="00A3637A" w14:paraId="445644BB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0A46034" w14:textId="04DF0F45" w:rsidR="00152035" w:rsidRDefault="0015203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0B8614" w14:textId="7C598E06" w:rsidR="00152035" w:rsidRDefault="0015203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approve the Review of Effectiveness of Internal Audit carried out by Cllr Page.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4E238947" w14:textId="77777777" w:rsidR="00152035" w:rsidRDefault="00152035" w:rsidP="00BA1D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52035" w:rsidRPr="00A3637A" w14:paraId="4783BBDA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48CA324" w14:textId="2956323C" w:rsidR="00152035" w:rsidRDefault="0015203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5B6284" w14:textId="1E45F2C0" w:rsidR="00152035" w:rsidRDefault="0015203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review the level of Fidelity Guarantee  (Current level is £250,000)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56DF170A" w14:textId="77777777" w:rsidR="00152035" w:rsidRDefault="00152035" w:rsidP="00BA1D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F6E39" w:rsidRPr="00A3637A" w14:paraId="0AC85467" w14:textId="77777777" w:rsidTr="009E0924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3B03919" w14:textId="40420CE2" w:rsidR="00EF6E39" w:rsidRDefault="00EF6E39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9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3B3711" w14:textId="34B5785C" w:rsidR="00EF6E39" w:rsidRPr="00EF6E39" w:rsidRDefault="00EF6E39" w:rsidP="00EF6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consider making a grant to St Faiths Church towards cost of Lawn Mower (£1040)</w:t>
            </w:r>
          </w:p>
        </w:tc>
      </w:tr>
      <w:tr w:rsidR="00BA1D45" w:rsidRPr="00A3637A" w14:paraId="28A60BDE" w14:textId="77777777" w:rsidTr="000C2DDD">
        <w:trPr>
          <w:gridAfter w:val="2"/>
          <w:wAfter w:w="214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1B661BF3" w14:textId="2E96CB29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363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FF1E92" w14:textId="3ECBA119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Payments - To approve the payments listed.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09449F75" w14:textId="5584ED33" w:rsidR="00BA1D45" w:rsidRPr="00A3637A" w:rsidRDefault="00BA1D45" w:rsidP="00BA1D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A1D45" w:rsidRPr="00A3637A" w14:paraId="318FD945" w14:textId="77777777" w:rsidTr="000C2DDD">
        <w:tc>
          <w:tcPr>
            <w:tcW w:w="2617" w:type="dxa"/>
            <w:gridSpan w:val="2"/>
          </w:tcPr>
          <w:p w14:paraId="05221E9E" w14:textId="05EFA476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To Whom Paid</w:t>
            </w:r>
          </w:p>
        </w:tc>
        <w:tc>
          <w:tcPr>
            <w:tcW w:w="1035" w:type="dxa"/>
          </w:tcPr>
          <w:p w14:paraId="08FD3425" w14:textId="77777777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Chq No</w:t>
            </w:r>
          </w:p>
        </w:tc>
        <w:tc>
          <w:tcPr>
            <w:tcW w:w="2693" w:type="dxa"/>
          </w:tcPr>
          <w:p w14:paraId="74C63160" w14:textId="77777777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Details of Payment</w:t>
            </w:r>
          </w:p>
        </w:tc>
        <w:tc>
          <w:tcPr>
            <w:tcW w:w="1151" w:type="dxa"/>
          </w:tcPr>
          <w:p w14:paraId="72612A15" w14:textId="77777777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£</w:t>
            </w:r>
          </w:p>
        </w:tc>
        <w:tc>
          <w:tcPr>
            <w:tcW w:w="2577" w:type="dxa"/>
            <w:gridSpan w:val="4"/>
          </w:tcPr>
          <w:p w14:paraId="14984B5D" w14:textId="19B31314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Power to Pay</w:t>
            </w:r>
          </w:p>
        </w:tc>
      </w:tr>
      <w:tr w:rsidR="00BA1D45" w:rsidRPr="00A3637A" w14:paraId="0572FC1E" w14:textId="77777777" w:rsidTr="001C7DE9">
        <w:trPr>
          <w:trHeight w:val="58"/>
        </w:trPr>
        <w:tc>
          <w:tcPr>
            <w:tcW w:w="2617" w:type="dxa"/>
            <w:gridSpan w:val="2"/>
          </w:tcPr>
          <w:p w14:paraId="3F85B806" w14:textId="77FCD1A9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 Pension</w:t>
            </w:r>
          </w:p>
        </w:tc>
        <w:tc>
          <w:tcPr>
            <w:tcW w:w="1035" w:type="dxa"/>
          </w:tcPr>
          <w:p w14:paraId="07F19A1F" w14:textId="650BFE48" w:rsidR="00BA1D45" w:rsidRDefault="00BA1D45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D/D</w:t>
            </w:r>
          </w:p>
        </w:tc>
        <w:tc>
          <w:tcPr>
            <w:tcW w:w="2693" w:type="dxa"/>
          </w:tcPr>
          <w:p w14:paraId="5AB245DE" w14:textId="62031308" w:rsidR="00BA1D45" w:rsidRDefault="00BA1D45" w:rsidP="001C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1 to 3</w:t>
            </w:r>
            <w:r w:rsidR="001C7D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1C7DE9">
              <w:rPr>
                <w:sz w:val="22"/>
                <w:szCs w:val="22"/>
              </w:rPr>
              <w:t>April</w:t>
            </w: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151" w:type="dxa"/>
          </w:tcPr>
          <w:p w14:paraId="042F2EBE" w14:textId="1811D879" w:rsidR="00BA1D45" w:rsidRPr="00A3637A" w:rsidRDefault="00BA1D45" w:rsidP="001C7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7D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1C7D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77" w:type="dxa"/>
            <w:gridSpan w:val="4"/>
          </w:tcPr>
          <w:p w14:paraId="2120E161" w14:textId="7D170A8E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LGA(1972) s112</w:t>
            </w:r>
          </w:p>
        </w:tc>
      </w:tr>
      <w:tr w:rsidR="00BA1D45" w:rsidRPr="00A3637A" w14:paraId="2E105BD9" w14:textId="77777777" w:rsidTr="000C2DDD">
        <w:tc>
          <w:tcPr>
            <w:tcW w:w="2617" w:type="dxa"/>
            <w:gridSpan w:val="2"/>
          </w:tcPr>
          <w:p w14:paraId="05583281" w14:textId="4385EDB3" w:rsidR="00BA1D45" w:rsidRPr="00A3637A" w:rsidRDefault="00BA1D45" w:rsidP="00BA1D45">
            <w:pPr>
              <w:rPr>
                <w:sz w:val="22"/>
                <w:szCs w:val="22"/>
              </w:rPr>
            </w:pPr>
            <w:bookmarkStart w:id="0" w:name="_Hlk297637336"/>
            <w:r w:rsidRPr="00A3637A"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</w:tcPr>
          <w:p w14:paraId="239623BB" w14:textId="4498598C" w:rsidR="00BA1D45" w:rsidRPr="00A3637A" w:rsidRDefault="00BA1D45" w:rsidP="00EB1BC8">
            <w:pPr>
              <w:jc w:val="center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BP0</w:t>
            </w:r>
            <w:r w:rsidR="00EB1BC8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</w:tcPr>
          <w:p w14:paraId="51E57E7F" w14:textId="143205CD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 xml:space="preserve">Clerks Salary </w:t>
            </w:r>
            <w:r>
              <w:rPr>
                <w:sz w:val="22"/>
                <w:szCs w:val="22"/>
              </w:rPr>
              <w:t>A</w:t>
            </w:r>
            <w:r w:rsidR="00EB1BC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 2017</w:t>
            </w:r>
          </w:p>
        </w:tc>
        <w:tc>
          <w:tcPr>
            <w:tcW w:w="1151" w:type="dxa"/>
          </w:tcPr>
          <w:p w14:paraId="6C32A580" w14:textId="740DC833" w:rsidR="00BA1D45" w:rsidRPr="00A3637A" w:rsidRDefault="001C7DE9" w:rsidP="001C7D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  <w:r w:rsidR="00BA1D45" w:rsidRPr="00A3637A">
              <w:rPr>
                <w:sz w:val="22"/>
                <w:szCs w:val="22"/>
              </w:rPr>
              <w:t>.</w:t>
            </w:r>
            <w:r w:rsidR="00BA1D4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77" w:type="dxa"/>
            <w:gridSpan w:val="4"/>
          </w:tcPr>
          <w:p w14:paraId="6E0417C2" w14:textId="6FCDC185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LGA(1972) s112</w:t>
            </w:r>
          </w:p>
        </w:tc>
      </w:tr>
      <w:tr w:rsidR="00BA1D45" w:rsidRPr="00A3637A" w14:paraId="5327855A" w14:textId="77777777" w:rsidTr="000C2DDD">
        <w:tc>
          <w:tcPr>
            <w:tcW w:w="2617" w:type="dxa"/>
            <w:gridSpan w:val="2"/>
            <w:vAlign w:val="bottom"/>
          </w:tcPr>
          <w:p w14:paraId="04592476" w14:textId="189D344D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HMR &amp; C</w:t>
            </w:r>
          </w:p>
        </w:tc>
        <w:tc>
          <w:tcPr>
            <w:tcW w:w="1035" w:type="dxa"/>
            <w:vAlign w:val="bottom"/>
          </w:tcPr>
          <w:p w14:paraId="6AD872AB" w14:textId="5FF54BC3" w:rsidR="00BA1D45" w:rsidRDefault="00BA1D45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</w:t>
            </w:r>
            <w:r w:rsidR="00EB1BC8">
              <w:rPr>
                <w:sz w:val="22"/>
                <w:szCs w:val="22"/>
              </w:rPr>
              <w:t>208</w:t>
            </w:r>
          </w:p>
        </w:tc>
        <w:tc>
          <w:tcPr>
            <w:tcW w:w="2693" w:type="dxa"/>
          </w:tcPr>
          <w:p w14:paraId="0CB405FB" w14:textId="3DD9E746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and NI</w:t>
            </w:r>
          </w:p>
        </w:tc>
        <w:tc>
          <w:tcPr>
            <w:tcW w:w="1151" w:type="dxa"/>
          </w:tcPr>
          <w:p w14:paraId="71562B66" w14:textId="637B291B" w:rsidR="00BA1D45" w:rsidRPr="00A3637A" w:rsidRDefault="00BA1D45" w:rsidP="00BA1D45">
            <w:pPr>
              <w:tabs>
                <w:tab w:val="center" w:pos="467"/>
                <w:tab w:val="right" w:pos="9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191.12</w:t>
            </w:r>
          </w:p>
        </w:tc>
        <w:tc>
          <w:tcPr>
            <w:tcW w:w="2577" w:type="dxa"/>
            <w:gridSpan w:val="4"/>
          </w:tcPr>
          <w:p w14:paraId="11CBD142" w14:textId="6B8A396D" w:rsidR="00BA1D45" w:rsidRPr="00A3637A" w:rsidRDefault="00BA1D45" w:rsidP="00BA1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LGA(1972) s112</w:t>
            </w:r>
          </w:p>
        </w:tc>
      </w:tr>
      <w:bookmarkEnd w:id="0"/>
      <w:tr w:rsidR="00BA1D45" w:rsidRPr="00A3637A" w14:paraId="7F80ADC6" w14:textId="77777777" w:rsidTr="000C2DDD">
        <w:tc>
          <w:tcPr>
            <w:tcW w:w="2617" w:type="dxa"/>
            <w:gridSpan w:val="2"/>
            <w:vAlign w:val="bottom"/>
          </w:tcPr>
          <w:p w14:paraId="63E6790C" w14:textId="6BB9092C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Barby Parish Council</w:t>
            </w:r>
          </w:p>
        </w:tc>
        <w:tc>
          <w:tcPr>
            <w:tcW w:w="1035" w:type="dxa"/>
            <w:vAlign w:val="bottom"/>
          </w:tcPr>
          <w:p w14:paraId="1BBE9D60" w14:textId="20CCA6F3" w:rsidR="00BA1D45" w:rsidRPr="00A3637A" w:rsidRDefault="00BA1D45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</w:t>
            </w:r>
            <w:r w:rsidR="00EB1BC8">
              <w:rPr>
                <w:sz w:val="22"/>
                <w:szCs w:val="22"/>
              </w:rPr>
              <w:t>209</w:t>
            </w:r>
          </w:p>
        </w:tc>
        <w:tc>
          <w:tcPr>
            <w:tcW w:w="2693" w:type="dxa"/>
            <w:vAlign w:val="bottom"/>
          </w:tcPr>
          <w:p w14:paraId="7AA82172" w14:textId="2569A925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Bill </w:t>
            </w:r>
          </w:p>
        </w:tc>
        <w:tc>
          <w:tcPr>
            <w:tcW w:w="1151" w:type="dxa"/>
          </w:tcPr>
          <w:p w14:paraId="1F180DC0" w14:textId="2360E381" w:rsidR="00BA1D45" w:rsidRPr="00A3637A" w:rsidRDefault="00BA1D45" w:rsidP="003F20BC">
            <w:pPr>
              <w:tabs>
                <w:tab w:val="center" w:pos="467"/>
                <w:tab w:val="right" w:pos="9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20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3F20BC">
              <w:rPr>
                <w:sz w:val="22"/>
                <w:szCs w:val="22"/>
              </w:rPr>
              <w:t>83</w:t>
            </w:r>
          </w:p>
        </w:tc>
        <w:tc>
          <w:tcPr>
            <w:tcW w:w="2577" w:type="dxa"/>
            <w:gridSpan w:val="4"/>
          </w:tcPr>
          <w:p w14:paraId="78D431A0" w14:textId="07AF50BD" w:rsidR="00BA1D45" w:rsidRPr="00A3637A" w:rsidRDefault="00BA1D45" w:rsidP="00BA1D45">
            <w:pPr>
              <w:rPr>
                <w:sz w:val="20"/>
                <w:szCs w:val="20"/>
              </w:rPr>
            </w:pPr>
            <w:r w:rsidRPr="00A3637A">
              <w:rPr>
                <w:sz w:val="22"/>
                <w:szCs w:val="22"/>
              </w:rPr>
              <w:t>LGA(1972)s111</w:t>
            </w:r>
          </w:p>
        </w:tc>
      </w:tr>
      <w:tr w:rsidR="00BA1D45" w:rsidRPr="00A3637A" w14:paraId="6FB90976" w14:textId="77777777" w:rsidTr="005B02C4">
        <w:tc>
          <w:tcPr>
            <w:tcW w:w="2617" w:type="dxa"/>
            <w:gridSpan w:val="2"/>
            <w:vAlign w:val="bottom"/>
          </w:tcPr>
          <w:p w14:paraId="7046B94D" w14:textId="5BA42D8B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DACT</w:t>
            </w:r>
          </w:p>
        </w:tc>
        <w:tc>
          <w:tcPr>
            <w:tcW w:w="1035" w:type="dxa"/>
            <w:vAlign w:val="bottom"/>
          </w:tcPr>
          <w:p w14:paraId="643FAF83" w14:textId="50CE201A" w:rsidR="00BA1D45" w:rsidRPr="00A3637A" w:rsidRDefault="00BA1D45" w:rsidP="00BA1D45">
            <w:pPr>
              <w:jc w:val="center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BP0</w:t>
            </w:r>
            <w:r w:rsidR="00EB1BC8">
              <w:rPr>
                <w:sz w:val="22"/>
                <w:szCs w:val="22"/>
              </w:rPr>
              <w:t>210</w:t>
            </w:r>
          </w:p>
        </w:tc>
        <w:tc>
          <w:tcPr>
            <w:tcW w:w="2693" w:type="dxa"/>
            <w:vAlign w:val="bottom"/>
          </w:tcPr>
          <w:p w14:paraId="7A3D2E32" w14:textId="6C7BF805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Transport</w:t>
            </w:r>
          </w:p>
        </w:tc>
        <w:tc>
          <w:tcPr>
            <w:tcW w:w="1151" w:type="dxa"/>
            <w:vAlign w:val="bottom"/>
          </w:tcPr>
          <w:p w14:paraId="18222CCD" w14:textId="15515962" w:rsidR="00BA1D45" w:rsidRPr="00A3637A" w:rsidRDefault="003F20BC" w:rsidP="003F20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BA1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2577" w:type="dxa"/>
            <w:gridSpan w:val="4"/>
          </w:tcPr>
          <w:p w14:paraId="721D7908" w14:textId="789D16FB" w:rsidR="00BA1D45" w:rsidRPr="00EA25F0" w:rsidRDefault="00BA1D45" w:rsidP="00BA1D45">
            <w:pPr>
              <w:rPr>
                <w:sz w:val="20"/>
                <w:szCs w:val="20"/>
              </w:rPr>
            </w:pPr>
            <w:r w:rsidRPr="00EA25F0">
              <w:rPr>
                <w:sz w:val="20"/>
                <w:szCs w:val="20"/>
              </w:rPr>
              <w:t>LG Rating Act 1997 s26-29</w:t>
            </w:r>
          </w:p>
        </w:tc>
      </w:tr>
      <w:tr w:rsidR="00BA1D45" w:rsidRPr="00A3637A" w14:paraId="33F6EFEE" w14:textId="77777777" w:rsidTr="000C2DDD">
        <w:tc>
          <w:tcPr>
            <w:tcW w:w="2617" w:type="dxa"/>
            <w:gridSpan w:val="2"/>
          </w:tcPr>
          <w:p w14:paraId="0934C6A6" w14:textId="4F658B0F" w:rsidR="00BA1D45" w:rsidRPr="00A3637A" w:rsidRDefault="00BA1D45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Hartwell</w:t>
            </w:r>
          </w:p>
        </w:tc>
        <w:tc>
          <w:tcPr>
            <w:tcW w:w="1035" w:type="dxa"/>
          </w:tcPr>
          <w:p w14:paraId="48B57B7C" w14:textId="6A13307C" w:rsidR="00BA1D45" w:rsidRPr="00A3637A" w:rsidRDefault="00BA1D45" w:rsidP="003F2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</w:t>
            </w:r>
            <w:r w:rsidR="003F20BC">
              <w:rPr>
                <w:sz w:val="22"/>
                <w:szCs w:val="22"/>
              </w:rPr>
              <w:t>211</w:t>
            </w:r>
          </w:p>
        </w:tc>
        <w:tc>
          <w:tcPr>
            <w:tcW w:w="2693" w:type="dxa"/>
          </w:tcPr>
          <w:p w14:paraId="754F3230" w14:textId="65FA7D42" w:rsidR="00BA1D45" w:rsidRPr="00A3637A" w:rsidRDefault="003F20BC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Mowing</w:t>
            </w:r>
          </w:p>
        </w:tc>
        <w:tc>
          <w:tcPr>
            <w:tcW w:w="1151" w:type="dxa"/>
          </w:tcPr>
          <w:p w14:paraId="7A455C16" w14:textId="25AA0723" w:rsidR="00BA1D45" w:rsidRDefault="003F20BC" w:rsidP="003F20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1D45">
              <w:rPr>
                <w:sz w:val="22"/>
                <w:szCs w:val="22"/>
              </w:rPr>
              <w:t>40.00</w:t>
            </w:r>
          </w:p>
        </w:tc>
        <w:tc>
          <w:tcPr>
            <w:tcW w:w="2577" w:type="dxa"/>
            <w:gridSpan w:val="4"/>
          </w:tcPr>
          <w:p w14:paraId="51EAB38C" w14:textId="631176AE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Spaces Act 1906</w:t>
            </w:r>
          </w:p>
        </w:tc>
      </w:tr>
      <w:tr w:rsidR="00BA1D45" w:rsidRPr="00A3637A" w14:paraId="72F770D3" w14:textId="77777777" w:rsidTr="000C2DDD">
        <w:tc>
          <w:tcPr>
            <w:tcW w:w="2617" w:type="dxa"/>
            <w:gridSpan w:val="2"/>
          </w:tcPr>
          <w:p w14:paraId="7A71D8A4" w14:textId="30B8904F" w:rsidR="00BA1D45" w:rsidRPr="00A3637A" w:rsidRDefault="003F20BC" w:rsidP="003F20BC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 ICT</w:t>
            </w:r>
          </w:p>
        </w:tc>
        <w:tc>
          <w:tcPr>
            <w:tcW w:w="1035" w:type="dxa"/>
          </w:tcPr>
          <w:p w14:paraId="7C911511" w14:textId="581C7122" w:rsidR="00BA1D45" w:rsidRPr="00A3637A" w:rsidRDefault="00BA1D45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</w:t>
            </w:r>
            <w:r w:rsidR="003F20BC">
              <w:rPr>
                <w:sz w:val="22"/>
                <w:szCs w:val="22"/>
              </w:rPr>
              <w:t>212</w:t>
            </w:r>
          </w:p>
        </w:tc>
        <w:tc>
          <w:tcPr>
            <w:tcW w:w="2693" w:type="dxa"/>
          </w:tcPr>
          <w:p w14:paraId="64E2395D" w14:textId="19467575" w:rsidR="00BA1D45" w:rsidRPr="00A3637A" w:rsidRDefault="003F20BC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Website Charge</w:t>
            </w:r>
          </w:p>
        </w:tc>
        <w:tc>
          <w:tcPr>
            <w:tcW w:w="1151" w:type="dxa"/>
          </w:tcPr>
          <w:p w14:paraId="55BF9F4B" w14:textId="70C777CF" w:rsidR="00BA1D45" w:rsidRDefault="003F20BC" w:rsidP="00BA1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810.00</w:t>
            </w:r>
          </w:p>
        </w:tc>
        <w:tc>
          <w:tcPr>
            <w:tcW w:w="2577" w:type="dxa"/>
            <w:gridSpan w:val="4"/>
          </w:tcPr>
          <w:p w14:paraId="334ED969" w14:textId="5A725F86" w:rsidR="00BA1D45" w:rsidRPr="00A3637A" w:rsidRDefault="003F20BC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LGA(1972) s144</w:t>
            </w:r>
          </w:p>
        </w:tc>
      </w:tr>
      <w:tr w:rsidR="00BA1D45" w:rsidRPr="00A3637A" w14:paraId="6376CB1C" w14:textId="77777777" w:rsidTr="000C2DDD">
        <w:tc>
          <w:tcPr>
            <w:tcW w:w="2617" w:type="dxa"/>
            <w:gridSpan w:val="2"/>
          </w:tcPr>
          <w:p w14:paraId="64375B9A" w14:textId="1B919E45" w:rsidR="00BA1D45" w:rsidRDefault="003F20BC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Webbs Computer Services</w:t>
            </w:r>
          </w:p>
        </w:tc>
        <w:tc>
          <w:tcPr>
            <w:tcW w:w="1035" w:type="dxa"/>
          </w:tcPr>
          <w:p w14:paraId="3AC203C1" w14:textId="21B2E9F3" w:rsidR="00BA1D45" w:rsidRDefault="00BA1D45" w:rsidP="00BA1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</w:t>
            </w:r>
            <w:r w:rsidR="003F20BC">
              <w:rPr>
                <w:sz w:val="22"/>
                <w:szCs w:val="22"/>
              </w:rPr>
              <w:t>213</w:t>
            </w:r>
          </w:p>
        </w:tc>
        <w:tc>
          <w:tcPr>
            <w:tcW w:w="2693" w:type="dxa"/>
          </w:tcPr>
          <w:p w14:paraId="4016D0AA" w14:textId="14E3964B" w:rsidR="00BA1D45" w:rsidRDefault="003F20BC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Repairs to Laptop</w:t>
            </w:r>
          </w:p>
        </w:tc>
        <w:tc>
          <w:tcPr>
            <w:tcW w:w="1151" w:type="dxa"/>
          </w:tcPr>
          <w:p w14:paraId="464FE386" w14:textId="7A945A86" w:rsidR="00BA1D45" w:rsidRDefault="003F20BC" w:rsidP="00BA1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A1D45">
              <w:rPr>
                <w:sz w:val="22"/>
                <w:szCs w:val="22"/>
              </w:rPr>
              <w:t>.00</w:t>
            </w:r>
          </w:p>
        </w:tc>
        <w:tc>
          <w:tcPr>
            <w:tcW w:w="2577" w:type="dxa"/>
            <w:gridSpan w:val="4"/>
          </w:tcPr>
          <w:p w14:paraId="01D85663" w14:textId="46C79555" w:rsidR="00BA1D45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 111</w:t>
            </w:r>
          </w:p>
        </w:tc>
      </w:tr>
      <w:tr w:rsidR="00BA1D45" w:rsidRPr="00A3637A" w14:paraId="48565464" w14:textId="77777777" w:rsidTr="000C2DDD">
        <w:trPr>
          <w:trHeight w:val="109"/>
        </w:trPr>
        <w:tc>
          <w:tcPr>
            <w:tcW w:w="2617" w:type="dxa"/>
            <w:gridSpan w:val="2"/>
          </w:tcPr>
          <w:p w14:paraId="18FD84A4" w14:textId="3C5F42A1" w:rsidR="00BA1D45" w:rsidRPr="00A3637A" w:rsidRDefault="00BA1D45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Krishna Enterprises</w:t>
            </w:r>
          </w:p>
        </w:tc>
        <w:tc>
          <w:tcPr>
            <w:tcW w:w="1035" w:type="dxa"/>
          </w:tcPr>
          <w:p w14:paraId="50D642FF" w14:textId="75FE20A5" w:rsidR="00BA1D45" w:rsidRPr="00A3637A" w:rsidRDefault="00BA1D45" w:rsidP="006A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</w:t>
            </w:r>
            <w:r w:rsidR="006A3256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14:paraId="46D50C0D" w14:textId="789E212C" w:rsidR="00BA1D45" w:rsidRPr="00A3637A" w:rsidRDefault="00BA1D45" w:rsidP="006A3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Printing </w:t>
            </w:r>
            <w:r w:rsidR="006A3256">
              <w:rPr>
                <w:sz w:val="22"/>
                <w:szCs w:val="22"/>
              </w:rPr>
              <w:t>Apr</w:t>
            </w:r>
            <w:r>
              <w:rPr>
                <w:sz w:val="22"/>
                <w:szCs w:val="22"/>
              </w:rPr>
              <w:t xml:space="preserve"> / Ma</w:t>
            </w:r>
            <w:r w:rsidR="006A3256">
              <w:rPr>
                <w:sz w:val="22"/>
                <w:szCs w:val="22"/>
              </w:rPr>
              <w:t>y 17</w:t>
            </w:r>
            <w:r>
              <w:rPr>
                <w:sz w:val="22"/>
                <w:szCs w:val="22"/>
              </w:rPr>
              <w:t xml:space="preserve"> KK</w:t>
            </w:r>
          </w:p>
        </w:tc>
        <w:tc>
          <w:tcPr>
            <w:tcW w:w="1151" w:type="dxa"/>
          </w:tcPr>
          <w:p w14:paraId="763C1946" w14:textId="16454D6A" w:rsidR="00BA1D45" w:rsidRDefault="006A3256" w:rsidP="00BA1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  <w:r w:rsidR="00BA1D45">
              <w:rPr>
                <w:sz w:val="22"/>
                <w:szCs w:val="22"/>
              </w:rPr>
              <w:t>.00</w:t>
            </w:r>
          </w:p>
        </w:tc>
        <w:tc>
          <w:tcPr>
            <w:tcW w:w="2577" w:type="dxa"/>
            <w:gridSpan w:val="4"/>
          </w:tcPr>
          <w:p w14:paraId="7AA2885D" w14:textId="12F0D670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 142</w:t>
            </w:r>
          </w:p>
        </w:tc>
      </w:tr>
      <w:tr w:rsidR="00784D6C" w:rsidRPr="00A3637A" w14:paraId="1EC05849" w14:textId="77777777" w:rsidTr="000C2DDD">
        <w:tc>
          <w:tcPr>
            <w:tcW w:w="2617" w:type="dxa"/>
            <w:gridSpan w:val="2"/>
          </w:tcPr>
          <w:p w14:paraId="6E476AE3" w14:textId="770ACD59" w:rsidR="00784D6C" w:rsidRDefault="00784D6C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</w:tcPr>
          <w:p w14:paraId="44DC707D" w14:textId="7474B6BB" w:rsidR="00784D6C" w:rsidRDefault="00784D6C" w:rsidP="006A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BP0215</w:t>
            </w:r>
          </w:p>
        </w:tc>
        <w:tc>
          <w:tcPr>
            <w:tcW w:w="2693" w:type="dxa"/>
          </w:tcPr>
          <w:p w14:paraId="57D44626" w14:textId="71EFBAB4" w:rsidR="00784D6C" w:rsidRDefault="00784D6C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Bill</w:t>
            </w:r>
            <w:r w:rsidRPr="00784D6C">
              <w:rPr>
                <w:sz w:val="20"/>
                <w:szCs w:val="20"/>
              </w:rPr>
              <w:t xml:space="preserve"> (50% with Barby)</w:t>
            </w:r>
          </w:p>
        </w:tc>
        <w:tc>
          <w:tcPr>
            <w:tcW w:w="1151" w:type="dxa"/>
          </w:tcPr>
          <w:p w14:paraId="0593F860" w14:textId="77AED404" w:rsidR="00784D6C" w:rsidRDefault="00784D6C" w:rsidP="00BA1D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15.87</w:t>
            </w:r>
          </w:p>
        </w:tc>
        <w:tc>
          <w:tcPr>
            <w:tcW w:w="2577" w:type="dxa"/>
            <w:gridSpan w:val="4"/>
          </w:tcPr>
          <w:p w14:paraId="18AC22D1" w14:textId="0908A5FA" w:rsidR="00784D6C" w:rsidRDefault="00784D6C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LGA(1972) s111</w:t>
            </w:r>
          </w:p>
        </w:tc>
      </w:tr>
      <w:tr w:rsidR="00BA1D45" w:rsidRPr="00A3637A" w14:paraId="1D7BF312" w14:textId="77777777" w:rsidTr="000C2DDD">
        <w:tc>
          <w:tcPr>
            <w:tcW w:w="2617" w:type="dxa"/>
            <w:gridSpan w:val="2"/>
          </w:tcPr>
          <w:p w14:paraId="5EA02D99" w14:textId="19914179" w:rsidR="00BA1D45" w:rsidRDefault="00BA1D45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Camp</w:t>
            </w:r>
          </w:p>
        </w:tc>
        <w:tc>
          <w:tcPr>
            <w:tcW w:w="1035" w:type="dxa"/>
          </w:tcPr>
          <w:p w14:paraId="42023A0C" w14:textId="1C713E0B" w:rsidR="00BA1D45" w:rsidRPr="00A3637A" w:rsidRDefault="00BA1D45" w:rsidP="006A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BP02</w:t>
            </w:r>
            <w:r w:rsidR="006A3256">
              <w:rPr>
                <w:sz w:val="22"/>
                <w:szCs w:val="22"/>
              </w:rPr>
              <w:t>1</w:t>
            </w:r>
            <w:r w:rsidR="00784D6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6A79B4AD" w14:textId="5C504B5E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Clerks Expenses</w:t>
            </w:r>
          </w:p>
        </w:tc>
        <w:tc>
          <w:tcPr>
            <w:tcW w:w="1151" w:type="dxa"/>
          </w:tcPr>
          <w:p w14:paraId="5A153447" w14:textId="6C2845C3" w:rsidR="00BA1D45" w:rsidRDefault="007B6A4F" w:rsidP="007B6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BA1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2577" w:type="dxa"/>
            <w:gridSpan w:val="4"/>
          </w:tcPr>
          <w:p w14:paraId="7A83630D" w14:textId="11A2472D" w:rsidR="00BA1D45" w:rsidRPr="00A3637A" w:rsidRDefault="00BA1D45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LGA (1972) s112</w:t>
            </w:r>
          </w:p>
        </w:tc>
      </w:tr>
      <w:tr w:rsidR="00BA1D45" w:rsidRPr="00A3637A" w14:paraId="5569208A" w14:textId="77777777" w:rsidTr="000C2DDD">
        <w:tc>
          <w:tcPr>
            <w:tcW w:w="2617" w:type="dxa"/>
            <w:gridSpan w:val="2"/>
          </w:tcPr>
          <w:p w14:paraId="1A5ECFE9" w14:textId="790A3812" w:rsidR="00BA1D45" w:rsidRPr="00A3637A" w:rsidRDefault="00BA1D45" w:rsidP="00BA1D45">
            <w:pPr>
              <w:tabs>
                <w:tab w:val="left" w:pos="1692"/>
              </w:tabs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Claire Griffin</w:t>
            </w:r>
          </w:p>
        </w:tc>
        <w:tc>
          <w:tcPr>
            <w:tcW w:w="1035" w:type="dxa"/>
          </w:tcPr>
          <w:p w14:paraId="425AD23F" w14:textId="7DD7048A" w:rsidR="00BA1D45" w:rsidRPr="00A3637A" w:rsidRDefault="00BA1D45" w:rsidP="00BA1D45">
            <w:pPr>
              <w:jc w:val="center"/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30008</w:t>
            </w:r>
            <w:r w:rsidR="006A3256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314081FF" w14:textId="5519B3D0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Youth Club Salary</w:t>
            </w:r>
          </w:p>
        </w:tc>
        <w:tc>
          <w:tcPr>
            <w:tcW w:w="1151" w:type="dxa"/>
          </w:tcPr>
          <w:p w14:paraId="12C7D594" w14:textId="631076CE" w:rsidR="00BA1D45" w:rsidRPr="00A3637A" w:rsidRDefault="00934098" w:rsidP="009340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BA1D45">
              <w:rPr>
                <w:sz w:val="22"/>
                <w:szCs w:val="22"/>
              </w:rPr>
              <w:t>5.00</w:t>
            </w:r>
          </w:p>
        </w:tc>
        <w:tc>
          <w:tcPr>
            <w:tcW w:w="2577" w:type="dxa"/>
            <w:gridSpan w:val="4"/>
          </w:tcPr>
          <w:p w14:paraId="17593C40" w14:textId="558F645D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LG(MP)A 1976 s 19(1)</w:t>
            </w:r>
          </w:p>
        </w:tc>
      </w:tr>
      <w:tr w:rsidR="00EF6E39" w:rsidRPr="00A3637A" w14:paraId="0213C0A7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3E187C51" w14:textId="10881168" w:rsidR="00EF6E39" w:rsidRDefault="00EF6E39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4C660D29" w14:textId="4F108864" w:rsidR="00EF6E39" w:rsidRDefault="00EF6E39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SALARY REVIEW</w:t>
            </w:r>
          </w:p>
        </w:tc>
      </w:tr>
      <w:tr w:rsidR="00EF6E39" w:rsidRPr="00A3637A" w14:paraId="39F9278A" w14:textId="77777777" w:rsidTr="00EF6E39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6C6CEBF5" w14:textId="77777777" w:rsidR="00EF6E39" w:rsidRDefault="00EF6E39" w:rsidP="00BA1D45">
            <w:pPr>
              <w:rPr>
                <w:b/>
                <w:sz w:val="22"/>
                <w:szCs w:val="22"/>
              </w:rPr>
            </w:pP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9A4FFE1" w14:textId="08526C83" w:rsidR="00EF6E39" w:rsidRDefault="00EF6E39" w:rsidP="004F5F1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pass a motion that under section 100A of the Local Government Act 1972 due to the confidential nature of the matters next to be discussed relating to Clerks Pay and </w:t>
            </w:r>
            <w:r w:rsidR="004F5F15">
              <w:rPr>
                <w:sz w:val="22"/>
                <w:szCs w:val="22"/>
              </w:rPr>
              <w:t>conditions the press and public be asked to leave the meeting.</w:t>
            </w:r>
          </w:p>
        </w:tc>
      </w:tr>
      <w:tr w:rsidR="004F5F15" w:rsidRPr="00A3637A" w14:paraId="7DBBAD00" w14:textId="77777777" w:rsidTr="00EF6E39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AFCF6EA" w14:textId="77777777" w:rsidR="004F5F15" w:rsidRDefault="004F5F15" w:rsidP="00BA1D45">
            <w:pPr>
              <w:rPr>
                <w:b/>
                <w:sz w:val="22"/>
                <w:szCs w:val="22"/>
              </w:rPr>
            </w:pP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991B5E" w14:textId="6ABD97A3" w:rsidR="004F5F15" w:rsidRDefault="004F5F15" w:rsidP="004F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review the hours worked by the Clerk – currently 12 hours per week and to consider whether to award an additional salary point.</w:t>
            </w:r>
            <w:r w:rsidR="007524C2">
              <w:rPr>
                <w:sz w:val="22"/>
                <w:szCs w:val="22"/>
              </w:rPr>
              <w:t xml:space="preserve">  (Information sheet included with Agenda)</w:t>
            </w:r>
          </w:p>
        </w:tc>
      </w:tr>
      <w:tr w:rsidR="00BA1D45" w:rsidRPr="00A3637A" w14:paraId="454CBA5D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14:paraId="147C46DA" w14:textId="67EF86FB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F6E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7EB6C912" w14:textId="16F425E2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</w:t>
            </w:r>
            <w:r w:rsidR="00365E7A">
              <w:rPr>
                <w:b/>
                <w:sz w:val="22"/>
                <w:szCs w:val="22"/>
              </w:rPr>
              <w:t>BSITE</w:t>
            </w:r>
          </w:p>
        </w:tc>
      </w:tr>
      <w:tr w:rsidR="00365E7A" w:rsidRPr="00A3637A" w14:paraId="1DD1EE89" w14:textId="77777777" w:rsidTr="00365E7A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ABBCB5F" w14:textId="77777777" w:rsidR="00365E7A" w:rsidRDefault="00365E7A" w:rsidP="00BA1D45">
            <w:pPr>
              <w:rPr>
                <w:b/>
                <w:sz w:val="22"/>
                <w:szCs w:val="22"/>
              </w:rPr>
            </w:pP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DF329A1" w14:textId="77777777" w:rsidR="00DA6701" w:rsidRDefault="00DA6701" w:rsidP="00DA6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consider whether the website should be set up to allow different users access to different pages or whether anyone being given access should be able to access the whole website.</w:t>
            </w:r>
          </w:p>
          <w:p w14:paraId="0175C34C" w14:textId="4398396A" w:rsidR="00DA6701" w:rsidRPr="00DA6701" w:rsidRDefault="00DA6701" w:rsidP="00DA6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individual pages will cost £75.</w:t>
            </w:r>
          </w:p>
        </w:tc>
      </w:tr>
      <w:tr w:rsidR="00BA1D45" w:rsidRPr="00A3637A" w14:paraId="11CDAC2A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D9D9D9"/>
          </w:tcPr>
          <w:p w14:paraId="6E72EAB5" w14:textId="0490D717" w:rsidR="00BA1D45" w:rsidRPr="00A3637A" w:rsidRDefault="00BA1D45" w:rsidP="00BA1D45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84" w:type="dxa"/>
            <w:gridSpan w:val="7"/>
            <w:shd w:val="clear" w:color="auto" w:fill="D9D9D9"/>
          </w:tcPr>
          <w:p w14:paraId="49A31E49" w14:textId="0DF2E53D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HIGHWAYS</w:t>
            </w:r>
            <w:r>
              <w:rPr>
                <w:b/>
                <w:sz w:val="22"/>
                <w:szCs w:val="22"/>
              </w:rPr>
              <w:t xml:space="preserve"> / ENVIRONMENTAL ISSUES</w:t>
            </w:r>
          </w:p>
        </w:tc>
      </w:tr>
      <w:tr w:rsidR="00BA1D45" w:rsidRPr="00A3637A" w14:paraId="49B4FDC2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6BFCB092" w14:textId="6165802B" w:rsidR="00BA1D45" w:rsidRPr="00A3637A" w:rsidRDefault="00BA1D45" w:rsidP="00BA1D45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3637A">
              <w:rPr>
                <w:sz w:val="22"/>
                <w:szCs w:val="22"/>
              </w:rPr>
              <w:t>.1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580EC554" w14:textId="4F6D4208" w:rsidR="00BA1D45" w:rsidRDefault="00AD0B9B" w:rsidP="00BA1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SPEEDWATCH</w:t>
            </w:r>
          </w:p>
        </w:tc>
      </w:tr>
      <w:tr w:rsidR="00AD0B9B" w:rsidRPr="00A3637A" w14:paraId="0B75F895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51873125" w14:textId="2476DFEB" w:rsidR="00AD0B9B" w:rsidRPr="00A3637A" w:rsidRDefault="00AD0B9B" w:rsidP="00AD0B9B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3637A">
              <w:rPr>
                <w:sz w:val="22"/>
                <w:szCs w:val="22"/>
              </w:rPr>
              <w:t>.2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4A75276A" w14:textId="43B0898A" w:rsidR="00AD0B9B" w:rsidRPr="00A3637A" w:rsidRDefault="00AD0B9B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seat near the new Post Box.</w:t>
            </w:r>
          </w:p>
        </w:tc>
      </w:tr>
      <w:tr w:rsidR="00AD0B9B" w:rsidRPr="00A3637A" w14:paraId="7D2356F9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47CE3542" w14:textId="26E55D5B" w:rsidR="00AD0B9B" w:rsidRPr="00A3637A" w:rsidRDefault="00AD0B9B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3637A">
              <w:rPr>
                <w:sz w:val="22"/>
                <w:szCs w:val="22"/>
              </w:rPr>
              <w:t>.3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4CDE099B" w14:textId="0BF3057A" w:rsidR="00AD0B9B" w:rsidRPr="001F64CD" w:rsidRDefault="00AD0B9B" w:rsidP="007C280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of V</w:t>
            </w:r>
            <w:r w:rsidR="007C2809">
              <w:rPr>
                <w:sz w:val="22"/>
                <w:szCs w:val="22"/>
              </w:rPr>
              <w:t>AS on Main Road</w:t>
            </w:r>
            <w:r>
              <w:rPr>
                <w:sz w:val="22"/>
                <w:szCs w:val="22"/>
              </w:rPr>
              <w:t>.</w:t>
            </w:r>
            <w:r w:rsidR="007C2809">
              <w:rPr>
                <w:sz w:val="22"/>
                <w:szCs w:val="22"/>
              </w:rPr>
              <w:t xml:space="preserve"> – date of site visit with Steve Barber awaited.</w:t>
            </w:r>
          </w:p>
        </w:tc>
      </w:tr>
      <w:tr w:rsidR="00AD0B9B" w:rsidRPr="00A3637A" w14:paraId="48337355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4FCC7C3A" w14:textId="723EC601" w:rsidR="00AD0B9B" w:rsidRPr="00A3637A" w:rsidRDefault="00AD0B9B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3637A">
              <w:rPr>
                <w:sz w:val="22"/>
                <w:szCs w:val="22"/>
              </w:rPr>
              <w:t>.4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72C69AF4" w14:textId="3349F583" w:rsidR="00AD0B9B" w:rsidRPr="001F64CD" w:rsidRDefault="00AD0B9B" w:rsidP="004F5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note that Street names for A361 </w:t>
            </w:r>
            <w:r w:rsidR="004F5F15">
              <w:rPr>
                <w:sz w:val="22"/>
                <w:szCs w:val="22"/>
              </w:rPr>
              <w:t xml:space="preserve">Site </w:t>
            </w:r>
            <w:r>
              <w:rPr>
                <w:sz w:val="22"/>
                <w:szCs w:val="22"/>
              </w:rPr>
              <w:t xml:space="preserve">will be </w:t>
            </w:r>
            <w:r>
              <w:rPr>
                <w:color w:val="1F497D"/>
              </w:rPr>
              <w:t xml:space="preserve">Normandy Fields Way </w:t>
            </w:r>
            <w:r>
              <w:t xml:space="preserve">and </w:t>
            </w:r>
            <w:r>
              <w:rPr>
                <w:color w:val="1F497D"/>
              </w:rPr>
              <w:t>Longhouse Road</w:t>
            </w:r>
            <w:r w:rsidR="00DD0692">
              <w:rPr>
                <w:color w:val="1F497D"/>
              </w:rPr>
              <w:t>.</w:t>
            </w:r>
          </w:p>
        </w:tc>
      </w:tr>
      <w:tr w:rsidR="00AD0B9B" w:rsidRPr="00A3637A" w14:paraId="2814FD83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5B82C356" w14:textId="53B7BD79" w:rsidR="00AD0B9B" w:rsidRPr="00A3637A" w:rsidRDefault="00AD0B9B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428CA14E" w14:textId="409A9496" w:rsidR="00AD0B9B" w:rsidRPr="00A3637A" w:rsidRDefault="00EF6E39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Heritage Sign Boards</w:t>
            </w:r>
          </w:p>
        </w:tc>
      </w:tr>
      <w:tr w:rsidR="00AD0B9B" w:rsidRPr="00A3637A" w14:paraId="20A607FF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2D0D531D" w14:textId="1938E21A" w:rsidR="00AD0B9B" w:rsidRDefault="00AD0B9B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733A5A45" w14:textId="1F0B1957" w:rsidR="00AD0B9B" w:rsidRDefault="00EF6E39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Sign Boards</w:t>
            </w:r>
          </w:p>
        </w:tc>
      </w:tr>
      <w:tr w:rsidR="00AD0B9B" w:rsidRPr="00A3637A" w14:paraId="1BF69C6B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626193EC" w14:textId="0FA948D5" w:rsidR="00AD0B9B" w:rsidRDefault="00AD0B9B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5474B2A7" w14:textId="4AA536BB" w:rsidR="00AD0B9B" w:rsidRDefault="00EF6E39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Parking on Pavements </w:t>
            </w:r>
          </w:p>
        </w:tc>
      </w:tr>
      <w:tr w:rsidR="00AD0B9B" w:rsidRPr="00A3637A" w14:paraId="2A8EE3C3" w14:textId="77777777" w:rsidTr="000C2DDD">
        <w:trPr>
          <w:gridAfter w:val="1"/>
          <w:wAfter w:w="72" w:type="dxa"/>
        </w:trPr>
        <w:tc>
          <w:tcPr>
            <w:tcW w:w="817" w:type="dxa"/>
            <w:shd w:val="clear" w:color="auto" w:fill="auto"/>
          </w:tcPr>
          <w:p w14:paraId="7F493BBF" w14:textId="7C362304" w:rsidR="00AD0B9B" w:rsidRDefault="00AD0B9B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3785FEDB" w14:textId="39E27013" w:rsidR="00AD0B9B" w:rsidRDefault="00C412A4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highway matters</w:t>
            </w:r>
          </w:p>
        </w:tc>
      </w:tr>
      <w:tr w:rsidR="00AD0B9B" w:rsidRPr="00A3637A" w14:paraId="54FF8044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14:paraId="2E8DE1C1" w14:textId="415294D3" w:rsidR="00AD0B9B" w:rsidRPr="00A3637A" w:rsidRDefault="00AD0B9B" w:rsidP="00AD0B9B">
            <w:pPr>
              <w:rPr>
                <w:b/>
                <w:sz w:val="22"/>
                <w:szCs w:val="22"/>
              </w:rPr>
            </w:pPr>
            <w:r w:rsidRPr="00A363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141A6E20" w14:textId="07249BBB" w:rsidR="00AD0B9B" w:rsidRPr="00A3637A" w:rsidRDefault="004F5F15" w:rsidP="00AD0B9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CEMETERY</w:t>
            </w:r>
          </w:p>
        </w:tc>
      </w:tr>
      <w:tr w:rsidR="00AD0B9B" w:rsidRPr="00A3637A" w14:paraId="6662CF5D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DD65C02" w14:textId="1C047E48" w:rsidR="00AD0B9B" w:rsidRPr="00A3637A" w:rsidRDefault="00AD0B9B" w:rsidP="00AD0B9B">
            <w:pPr>
              <w:rPr>
                <w:sz w:val="22"/>
                <w:szCs w:val="22"/>
              </w:rPr>
            </w:pPr>
            <w:r w:rsidRPr="00A363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3.1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94969D" w14:textId="05DD4862" w:rsidR="00AD0B9B" w:rsidRDefault="004F5F15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Grass Seeding</w:t>
            </w:r>
          </w:p>
        </w:tc>
      </w:tr>
      <w:tr w:rsidR="004F5F15" w:rsidRPr="00A3637A" w14:paraId="74FE2F86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19634BC" w14:textId="2B68C835" w:rsidR="004F5F15" w:rsidRDefault="004F5F15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7210E0" w14:textId="6DD57078" w:rsidR="004F5F15" w:rsidRDefault="004F5F15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approve Cemetery Risk Assessment as carried out by Cllr Smedley and agree any actions required</w:t>
            </w:r>
          </w:p>
        </w:tc>
      </w:tr>
      <w:tr w:rsidR="00AD0B9B" w:rsidRPr="00A3637A" w14:paraId="39806ECD" w14:textId="77777777" w:rsidTr="000C2DDD">
        <w:trPr>
          <w:gridAfter w:val="1"/>
          <w:wAfter w:w="72" w:type="dxa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8DDB8E8" w14:textId="297FEB0B" w:rsidR="00AD0B9B" w:rsidRPr="00A3637A" w:rsidRDefault="00AD0B9B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4F5F15">
              <w:rPr>
                <w:sz w:val="22"/>
                <w:szCs w:val="22"/>
              </w:rPr>
              <w:t>3</w:t>
            </w:r>
          </w:p>
        </w:tc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56BD42" w14:textId="77777777" w:rsidR="008F6CF3" w:rsidRDefault="004F5F15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approve an increase in Cemetery fees</w:t>
            </w:r>
            <w:r w:rsidR="00C412A4">
              <w:rPr>
                <w:sz w:val="22"/>
                <w:szCs w:val="22"/>
              </w:rPr>
              <w:t xml:space="preserve"> in line with Church of England burial fees of £ 312</w:t>
            </w:r>
            <w:r>
              <w:rPr>
                <w:sz w:val="22"/>
                <w:szCs w:val="22"/>
              </w:rPr>
              <w:t>.</w:t>
            </w:r>
          </w:p>
          <w:p w14:paraId="7D0B6722" w14:textId="2B5B2967" w:rsidR="00AD0B9B" w:rsidRPr="00A3637A" w:rsidRDefault="008F6CF3" w:rsidP="00AD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 an increase from £225 to £275 for Exclusive  Right of burial, and from £260 to £312 for interment so that it is in line with Church of England.</w:t>
            </w:r>
            <w:bookmarkStart w:id="1" w:name="_GoBack"/>
            <w:bookmarkEnd w:id="1"/>
          </w:p>
        </w:tc>
      </w:tr>
      <w:tr w:rsidR="00AD0B9B" w:rsidRPr="00A3637A" w14:paraId="1C412E8B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2EB1B5C3" w14:textId="3C510471" w:rsidR="00AD0B9B" w:rsidRDefault="00AD0B9B" w:rsidP="00AD0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7296BF98" w14:textId="183817B7" w:rsidR="00AD0B9B" w:rsidRDefault="00AD0B9B" w:rsidP="00AD0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YOUTH CLUB  </w:t>
            </w:r>
            <w:r w:rsidR="004F5F15">
              <w:rPr>
                <w:b/>
                <w:sz w:val="22"/>
                <w:szCs w:val="22"/>
              </w:rPr>
              <w:t xml:space="preserve">- </w:t>
            </w:r>
            <w:r w:rsidR="004F5F15" w:rsidRPr="004F5F15">
              <w:rPr>
                <w:sz w:val="22"/>
                <w:szCs w:val="22"/>
              </w:rPr>
              <w:t>L Rochford</w:t>
            </w:r>
            <w:r w:rsidR="004F5F15">
              <w:rPr>
                <w:sz w:val="22"/>
                <w:szCs w:val="22"/>
              </w:rPr>
              <w:t xml:space="preserve">  </w:t>
            </w:r>
          </w:p>
        </w:tc>
      </w:tr>
      <w:tr w:rsidR="00AD0B9B" w:rsidRPr="00A3637A" w14:paraId="53F4DA71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1B9C8A7C" w14:textId="6F029133" w:rsidR="00AD0B9B" w:rsidRDefault="00AD0B9B" w:rsidP="00AD0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5F79851F" w14:textId="67E87634" w:rsidR="00AD0B9B" w:rsidRDefault="00AD0B9B" w:rsidP="00AD0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VILLAGE </w:t>
            </w:r>
            <w:r w:rsidRPr="000A35CF">
              <w:rPr>
                <w:b/>
                <w:sz w:val="22"/>
                <w:szCs w:val="22"/>
              </w:rPr>
              <w:t>HALL</w:t>
            </w:r>
            <w:r>
              <w:rPr>
                <w:sz w:val="22"/>
                <w:szCs w:val="22"/>
              </w:rPr>
              <w:t xml:space="preserve">  - B Almond</w:t>
            </w:r>
          </w:p>
        </w:tc>
      </w:tr>
      <w:tr w:rsidR="00AD0B9B" w:rsidRPr="00A3637A" w14:paraId="2FFD06B0" w14:textId="77777777" w:rsidTr="000C2DDD">
        <w:trPr>
          <w:gridAfter w:val="1"/>
          <w:wAfter w:w="72" w:type="dxa"/>
          <w:trHeight w:val="168"/>
        </w:trPr>
        <w:tc>
          <w:tcPr>
            <w:tcW w:w="817" w:type="dxa"/>
            <w:shd w:val="clear" w:color="auto" w:fill="E6E6E6"/>
          </w:tcPr>
          <w:p w14:paraId="2B552DD9" w14:textId="7C45C022" w:rsidR="00AD0B9B" w:rsidRPr="00A3637A" w:rsidRDefault="00AD0B9B" w:rsidP="00AD0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184" w:type="dxa"/>
            <w:gridSpan w:val="7"/>
            <w:shd w:val="clear" w:color="auto" w:fill="E6E6E6"/>
          </w:tcPr>
          <w:p w14:paraId="7DCCAC5A" w14:textId="6C96491C" w:rsidR="00AD0B9B" w:rsidRPr="00A3637A" w:rsidRDefault="00AD0B9B" w:rsidP="00AD0B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ITEMS FOR NEXT AGENDA  Next meeting will take place TUES 2nd MAY 2017 at 7.30pm</w:t>
            </w:r>
          </w:p>
        </w:tc>
      </w:tr>
    </w:tbl>
    <w:p w14:paraId="6B83F43C" w14:textId="29EB19F4" w:rsidR="00CF0172" w:rsidRPr="00A3637A" w:rsidRDefault="00CF0172" w:rsidP="00A3637A">
      <w:pPr>
        <w:tabs>
          <w:tab w:val="left" w:pos="3276"/>
        </w:tabs>
        <w:rPr>
          <w:b/>
          <w:sz w:val="22"/>
          <w:szCs w:val="22"/>
        </w:rPr>
      </w:pPr>
    </w:p>
    <w:sectPr w:rsidR="00CF0172" w:rsidRPr="00A3637A" w:rsidSect="00C5768C"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1C14" w14:textId="77777777" w:rsidR="00C45AF4" w:rsidRDefault="00C45AF4">
      <w:r>
        <w:separator/>
      </w:r>
    </w:p>
  </w:endnote>
  <w:endnote w:type="continuationSeparator" w:id="0">
    <w:p w14:paraId="1A588B62" w14:textId="77777777" w:rsidR="00C45AF4" w:rsidRDefault="00C4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7F4E0" w14:textId="77777777" w:rsidR="00C45AF4" w:rsidRDefault="00C45AF4">
      <w:r>
        <w:separator/>
      </w:r>
    </w:p>
  </w:footnote>
  <w:footnote w:type="continuationSeparator" w:id="0">
    <w:p w14:paraId="500C0654" w14:textId="77777777" w:rsidR="00C45AF4" w:rsidRDefault="00C4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3FE"/>
    <w:multiLevelType w:val="hybridMultilevel"/>
    <w:tmpl w:val="C3260642"/>
    <w:lvl w:ilvl="0" w:tplc="717888FC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BA444B"/>
    <w:multiLevelType w:val="hybridMultilevel"/>
    <w:tmpl w:val="5610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6E8"/>
    <w:multiLevelType w:val="hybridMultilevel"/>
    <w:tmpl w:val="2A0A13A2"/>
    <w:lvl w:ilvl="0" w:tplc="C33EDDA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5692255"/>
    <w:multiLevelType w:val="hybridMultilevel"/>
    <w:tmpl w:val="C270EE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2D72"/>
    <w:multiLevelType w:val="hybridMultilevel"/>
    <w:tmpl w:val="4C66525A"/>
    <w:lvl w:ilvl="0" w:tplc="4A9E10A8">
      <w:start w:val="3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5873939"/>
    <w:multiLevelType w:val="hybridMultilevel"/>
    <w:tmpl w:val="15221EFA"/>
    <w:lvl w:ilvl="0" w:tplc="99B8C506">
      <w:start w:val="5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9617854"/>
    <w:multiLevelType w:val="hybridMultilevel"/>
    <w:tmpl w:val="17FC9CF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270EC6"/>
    <w:multiLevelType w:val="hybridMultilevel"/>
    <w:tmpl w:val="1A8A63F6"/>
    <w:lvl w:ilvl="0" w:tplc="EE78F83E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EC1044C"/>
    <w:multiLevelType w:val="hybridMultilevel"/>
    <w:tmpl w:val="C5BA2158"/>
    <w:lvl w:ilvl="0" w:tplc="CEE830A6">
      <w:start w:val="7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0614FCE"/>
    <w:multiLevelType w:val="hybridMultilevel"/>
    <w:tmpl w:val="D5EAF63E"/>
    <w:lvl w:ilvl="0" w:tplc="C40EC4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30F1EA2"/>
    <w:multiLevelType w:val="hybridMultilevel"/>
    <w:tmpl w:val="1F4862B4"/>
    <w:lvl w:ilvl="0" w:tplc="23F48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33F6EEF"/>
    <w:multiLevelType w:val="hybridMultilevel"/>
    <w:tmpl w:val="2058501C"/>
    <w:lvl w:ilvl="0" w:tplc="D5048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A7B96"/>
    <w:multiLevelType w:val="hybridMultilevel"/>
    <w:tmpl w:val="355C6CD4"/>
    <w:lvl w:ilvl="0" w:tplc="FFF86F1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7424B12"/>
    <w:multiLevelType w:val="hybridMultilevel"/>
    <w:tmpl w:val="9D184372"/>
    <w:lvl w:ilvl="0" w:tplc="DFB0E97A">
      <w:start w:val="3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78064A3F"/>
    <w:multiLevelType w:val="hybridMultilevel"/>
    <w:tmpl w:val="11506F20"/>
    <w:lvl w:ilvl="0" w:tplc="B1A492B2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821627E"/>
    <w:multiLevelType w:val="hybridMultilevel"/>
    <w:tmpl w:val="1E5CFE9A"/>
    <w:lvl w:ilvl="0" w:tplc="95FE95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C0C21F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95"/>
    <w:rsid w:val="000000CB"/>
    <w:rsid w:val="00000176"/>
    <w:rsid w:val="00001409"/>
    <w:rsid w:val="000016FE"/>
    <w:rsid w:val="00001A07"/>
    <w:rsid w:val="00002773"/>
    <w:rsid w:val="0000553D"/>
    <w:rsid w:val="00005B30"/>
    <w:rsid w:val="00006F4F"/>
    <w:rsid w:val="00007EE3"/>
    <w:rsid w:val="00012E95"/>
    <w:rsid w:val="00013937"/>
    <w:rsid w:val="00014521"/>
    <w:rsid w:val="00014F37"/>
    <w:rsid w:val="00015A33"/>
    <w:rsid w:val="00015E0A"/>
    <w:rsid w:val="000161B6"/>
    <w:rsid w:val="000161CF"/>
    <w:rsid w:val="000162EF"/>
    <w:rsid w:val="00016F6C"/>
    <w:rsid w:val="00020115"/>
    <w:rsid w:val="00020D9E"/>
    <w:rsid w:val="000211D7"/>
    <w:rsid w:val="00021DB6"/>
    <w:rsid w:val="00021F6F"/>
    <w:rsid w:val="00022385"/>
    <w:rsid w:val="0002289D"/>
    <w:rsid w:val="00023354"/>
    <w:rsid w:val="000234E3"/>
    <w:rsid w:val="0002469F"/>
    <w:rsid w:val="00024790"/>
    <w:rsid w:val="0002554F"/>
    <w:rsid w:val="000263D3"/>
    <w:rsid w:val="00027244"/>
    <w:rsid w:val="00027712"/>
    <w:rsid w:val="000279FD"/>
    <w:rsid w:val="00031485"/>
    <w:rsid w:val="00031FCE"/>
    <w:rsid w:val="00034426"/>
    <w:rsid w:val="00036D6C"/>
    <w:rsid w:val="000370C8"/>
    <w:rsid w:val="0003725E"/>
    <w:rsid w:val="0003766E"/>
    <w:rsid w:val="00037C71"/>
    <w:rsid w:val="00040686"/>
    <w:rsid w:val="000425AE"/>
    <w:rsid w:val="000427F0"/>
    <w:rsid w:val="00042806"/>
    <w:rsid w:val="00042A56"/>
    <w:rsid w:val="00042EA9"/>
    <w:rsid w:val="00043D28"/>
    <w:rsid w:val="00044E3A"/>
    <w:rsid w:val="00046801"/>
    <w:rsid w:val="00047233"/>
    <w:rsid w:val="0004738B"/>
    <w:rsid w:val="000477CF"/>
    <w:rsid w:val="00047843"/>
    <w:rsid w:val="00051A19"/>
    <w:rsid w:val="00052D60"/>
    <w:rsid w:val="00052E05"/>
    <w:rsid w:val="0005393D"/>
    <w:rsid w:val="00053E91"/>
    <w:rsid w:val="00055094"/>
    <w:rsid w:val="0005555F"/>
    <w:rsid w:val="0005688C"/>
    <w:rsid w:val="00056902"/>
    <w:rsid w:val="00056CA6"/>
    <w:rsid w:val="00060DF8"/>
    <w:rsid w:val="00060F50"/>
    <w:rsid w:val="000613FA"/>
    <w:rsid w:val="00061894"/>
    <w:rsid w:val="00061F01"/>
    <w:rsid w:val="00062E7C"/>
    <w:rsid w:val="000630B0"/>
    <w:rsid w:val="000637C9"/>
    <w:rsid w:val="00063B57"/>
    <w:rsid w:val="00065315"/>
    <w:rsid w:val="000667A3"/>
    <w:rsid w:val="00066A21"/>
    <w:rsid w:val="0007033B"/>
    <w:rsid w:val="000704E2"/>
    <w:rsid w:val="000714B3"/>
    <w:rsid w:val="000722BD"/>
    <w:rsid w:val="0007493B"/>
    <w:rsid w:val="00074FC3"/>
    <w:rsid w:val="00076174"/>
    <w:rsid w:val="000762AE"/>
    <w:rsid w:val="00076E0F"/>
    <w:rsid w:val="00082606"/>
    <w:rsid w:val="000826B9"/>
    <w:rsid w:val="00082C7E"/>
    <w:rsid w:val="000831A4"/>
    <w:rsid w:val="0008591D"/>
    <w:rsid w:val="00085DC4"/>
    <w:rsid w:val="00085E82"/>
    <w:rsid w:val="00086775"/>
    <w:rsid w:val="00086CBB"/>
    <w:rsid w:val="000872B4"/>
    <w:rsid w:val="00087DFF"/>
    <w:rsid w:val="0009026F"/>
    <w:rsid w:val="00092132"/>
    <w:rsid w:val="000925F6"/>
    <w:rsid w:val="000948FC"/>
    <w:rsid w:val="00094EF0"/>
    <w:rsid w:val="00095010"/>
    <w:rsid w:val="000951DF"/>
    <w:rsid w:val="0009638A"/>
    <w:rsid w:val="000971CB"/>
    <w:rsid w:val="000A02D8"/>
    <w:rsid w:val="000A049E"/>
    <w:rsid w:val="000A08C5"/>
    <w:rsid w:val="000A111A"/>
    <w:rsid w:val="000A1202"/>
    <w:rsid w:val="000A15E3"/>
    <w:rsid w:val="000A1BB3"/>
    <w:rsid w:val="000A1C45"/>
    <w:rsid w:val="000A2E83"/>
    <w:rsid w:val="000A35CF"/>
    <w:rsid w:val="000A4C54"/>
    <w:rsid w:val="000A552C"/>
    <w:rsid w:val="000A5C91"/>
    <w:rsid w:val="000A6AAF"/>
    <w:rsid w:val="000A6C9C"/>
    <w:rsid w:val="000A75CE"/>
    <w:rsid w:val="000A7725"/>
    <w:rsid w:val="000A796B"/>
    <w:rsid w:val="000A7D6C"/>
    <w:rsid w:val="000B02B0"/>
    <w:rsid w:val="000B045E"/>
    <w:rsid w:val="000B2614"/>
    <w:rsid w:val="000B2CF4"/>
    <w:rsid w:val="000B3E53"/>
    <w:rsid w:val="000B4E6B"/>
    <w:rsid w:val="000B5A2B"/>
    <w:rsid w:val="000B5FBA"/>
    <w:rsid w:val="000B7F5F"/>
    <w:rsid w:val="000C28DC"/>
    <w:rsid w:val="000C2DDD"/>
    <w:rsid w:val="000C3095"/>
    <w:rsid w:val="000C3417"/>
    <w:rsid w:val="000C3427"/>
    <w:rsid w:val="000C372C"/>
    <w:rsid w:val="000C52BA"/>
    <w:rsid w:val="000C5B0B"/>
    <w:rsid w:val="000C6536"/>
    <w:rsid w:val="000C79B3"/>
    <w:rsid w:val="000D00C9"/>
    <w:rsid w:val="000D04C7"/>
    <w:rsid w:val="000D0524"/>
    <w:rsid w:val="000D09DA"/>
    <w:rsid w:val="000D1162"/>
    <w:rsid w:val="000D18B9"/>
    <w:rsid w:val="000D1F97"/>
    <w:rsid w:val="000D3AE1"/>
    <w:rsid w:val="000D705C"/>
    <w:rsid w:val="000D7896"/>
    <w:rsid w:val="000E0AA0"/>
    <w:rsid w:val="000E11C3"/>
    <w:rsid w:val="000E144E"/>
    <w:rsid w:val="000E1837"/>
    <w:rsid w:val="000E220D"/>
    <w:rsid w:val="000E2792"/>
    <w:rsid w:val="000E5C8F"/>
    <w:rsid w:val="000E5D40"/>
    <w:rsid w:val="000F1C39"/>
    <w:rsid w:val="000F24DD"/>
    <w:rsid w:val="000F25F5"/>
    <w:rsid w:val="000F326C"/>
    <w:rsid w:val="000F33F0"/>
    <w:rsid w:val="000F4C47"/>
    <w:rsid w:val="000F5601"/>
    <w:rsid w:val="000F67DB"/>
    <w:rsid w:val="000F7BB5"/>
    <w:rsid w:val="000F7BD0"/>
    <w:rsid w:val="001017CE"/>
    <w:rsid w:val="00104EF5"/>
    <w:rsid w:val="001076D5"/>
    <w:rsid w:val="001108B5"/>
    <w:rsid w:val="001114D8"/>
    <w:rsid w:val="0011153E"/>
    <w:rsid w:val="001120A3"/>
    <w:rsid w:val="0011344B"/>
    <w:rsid w:val="00113C0E"/>
    <w:rsid w:val="00114540"/>
    <w:rsid w:val="0011521E"/>
    <w:rsid w:val="00115CED"/>
    <w:rsid w:val="00116387"/>
    <w:rsid w:val="001166F9"/>
    <w:rsid w:val="00116E4C"/>
    <w:rsid w:val="0011789F"/>
    <w:rsid w:val="001207EA"/>
    <w:rsid w:val="00121D4D"/>
    <w:rsid w:val="00122A5F"/>
    <w:rsid w:val="00124613"/>
    <w:rsid w:val="00124765"/>
    <w:rsid w:val="00124D37"/>
    <w:rsid w:val="00125FFB"/>
    <w:rsid w:val="00126467"/>
    <w:rsid w:val="001264B1"/>
    <w:rsid w:val="00126632"/>
    <w:rsid w:val="001267E8"/>
    <w:rsid w:val="001270C5"/>
    <w:rsid w:val="001271E6"/>
    <w:rsid w:val="00127C66"/>
    <w:rsid w:val="00127D32"/>
    <w:rsid w:val="00131710"/>
    <w:rsid w:val="001319C7"/>
    <w:rsid w:val="00131E52"/>
    <w:rsid w:val="001323AE"/>
    <w:rsid w:val="001329D6"/>
    <w:rsid w:val="0013368D"/>
    <w:rsid w:val="001343C6"/>
    <w:rsid w:val="0013485D"/>
    <w:rsid w:val="00134A61"/>
    <w:rsid w:val="00134D38"/>
    <w:rsid w:val="00135710"/>
    <w:rsid w:val="0013676E"/>
    <w:rsid w:val="0013722A"/>
    <w:rsid w:val="001375BB"/>
    <w:rsid w:val="00137A67"/>
    <w:rsid w:val="0014003C"/>
    <w:rsid w:val="00142C9A"/>
    <w:rsid w:val="0014445F"/>
    <w:rsid w:val="001448CB"/>
    <w:rsid w:val="00144C35"/>
    <w:rsid w:val="0014506B"/>
    <w:rsid w:val="0014660A"/>
    <w:rsid w:val="00146A69"/>
    <w:rsid w:val="00146D8D"/>
    <w:rsid w:val="001474D2"/>
    <w:rsid w:val="00147CAE"/>
    <w:rsid w:val="00150096"/>
    <w:rsid w:val="00151807"/>
    <w:rsid w:val="00151BB5"/>
    <w:rsid w:val="00152035"/>
    <w:rsid w:val="00152645"/>
    <w:rsid w:val="00153EAC"/>
    <w:rsid w:val="00154C0B"/>
    <w:rsid w:val="00154CC3"/>
    <w:rsid w:val="00155540"/>
    <w:rsid w:val="00155FA7"/>
    <w:rsid w:val="00156C84"/>
    <w:rsid w:val="00156EC8"/>
    <w:rsid w:val="0016005B"/>
    <w:rsid w:val="0016225A"/>
    <w:rsid w:val="001627F6"/>
    <w:rsid w:val="00162A68"/>
    <w:rsid w:val="00163309"/>
    <w:rsid w:val="001633F0"/>
    <w:rsid w:val="001636BA"/>
    <w:rsid w:val="00163A2A"/>
    <w:rsid w:val="00164638"/>
    <w:rsid w:val="00165D1E"/>
    <w:rsid w:val="00166245"/>
    <w:rsid w:val="00166732"/>
    <w:rsid w:val="00166821"/>
    <w:rsid w:val="00166B63"/>
    <w:rsid w:val="00166C8A"/>
    <w:rsid w:val="00167124"/>
    <w:rsid w:val="001718C2"/>
    <w:rsid w:val="00171B4E"/>
    <w:rsid w:val="001726BE"/>
    <w:rsid w:val="001734D6"/>
    <w:rsid w:val="0017409E"/>
    <w:rsid w:val="00174280"/>
    <w:rsid w:val="00175CA7"/>
    <w:rsid w:val="00180D91"/>
    <w:rsid w:val="00180EBD"/>
    <w:rsid w:val="00181605"/>
    <w:rsid w:val="00181723"/>
    <w:rsid w:val="00184C11"/>
    <w:rsid w:val="001850BE"/>
    <w:rsid w:val="00185FD2"/>
    <w:rsid w:val="00186F4B"/>
    <w:rsid w:val="001877A7"/>
    <w:rsid w:val="00187CEC"/>
    <w:rsid w:val="0019063B"/>
    <w:rsid w:val="00191092"/>
    <w:rsid w:val="001915D0"/>
    <w:rsid w:val="001916F0"/>
    <w:rsid w:val="00191A33"/>
    <w:rsid w:val="0019489D"/>
    <w:rsid w:val="001957C5"/>
    <w:rsid w:val="00195F8A"/>
    <w:rsid w:val="0019687B"/>
    <w:rsid w:val="00197239"/>
    <w:rsid w:val="001A0B82"/>
    <w:rsid w:val="001A0FA7"/>
    <w:rsid w:val="001A1AAB"/>
    <w:rsid w:val="001A1D79"/>
    <w:rsid w:val="001A415C"/>
    <w:rsid w:val="001A499A"/>
    <w:rsid w:val="001A5A3C"/>
    <w:rsid w:val="001A72A5"/>
    <w:rsid w:val="001A786B"/>
    <w:rsid w:val="001A7B30"/>
    <w:rsid w:val="001A7DBA"/>
    <w:rsid w:val="001B0A5B"/>
    <w:rsid w:val="001B0B51"/>
    <w:rsid w:val="001B0D0A"/>
    <w:rsid w:val="001B1B3E"/>
    <w:rsid w:val="001B1E6E"/>
    <w:rsid w:val="001B236D"/>
    <w:rsid w:val="001B28C0"/>
    <w:rsid w:val="001B2DF3"/>
    <w:rsid w:val="001B33AF"/>
    <w:rsid w:val="001B363C"/>
    <w:rsid w:val="001B3BF4"/>
    <w:rsid w:val="001B3C44"/>
    <w:rsid w:val="001B5E42"/>
    <w:rsid w:val="001B6942"/>
    <w:rsid w:val="001B75FC"/>
    <w:rsid w:val="001B7D73"/>
    <w:rsid w:val="001C013A"/>
    <w:rsid w:val="001C219C"/>
    <w:rsid w:val="001C24E9"/>
    <w:rsid w:val="001C26DF"/>
    <w:rsid w:val="001C30B8"/>
    <w:rsid w:val="001C3D49"/>
    <w:rsid w:val="001C3EFA"/>
    <w:rsid w:val="001C40EB"/>
    <w:rsid w:val="001C42A4"/>
    <w:rsid w:val="001C5AC3"/>
    <w:rsid w:val="001C5FAB"/>
    <w:rsid w:val="001C6214"/>
    <w:rsid w:val="001C7DE9"/>
    <w:rsid w:val="001D0DD6"/>
    <w:rsid w:val="001D13A4"/>
    <w:rsid w:val="001D1818"/>
    <w:rsid w:val="001D1D5E"/>
    <w:rsid w:val="001D282C"/>
    <w:rsid w:val="001D3770"/>
    <w:rsid w:val="001D3B7F"/>
    <w:rsid w:val="001D3C40"/>
    <w:rsid w:val="001D536C"/>
    <w:rsid w:val="001D5A38"/>
    <w:rsid w:val="001D5AE3"/>
    <w:rsid w:val="001D640E"/>
    <w:rsid w:val="001E00BE"/>
    <w:rsid w:val="001E080D"/>
    <w:rsid w:val="001E2030"/>
    <w:rsid w:val="001E2E2B"/>
    <w:rsid w:val="001E2F85"/>
    <w:rsid w:val="001E31A5"/>
    <w:rsid w:val="001E4F83"/>
    <w:rsid w:val="001E5472"/>
    <w:rsid w:val="001E674E"/>
    <w:rsid w:val="001E6757"/>
    <w:rsid w:val="001E68C3"/>
    <w:rsid w:val="001E7EE0"/>
    <w:rsid w:val="001F06B2"/>
    <w:rsid w:val="001F357E"/>
    <w:rsid w:val="001F3630"/>
    <w:rsid w:val="001F4E79"/>
    <w:rsid w:val="001F4E7E"/>
    <w:rsid w:val="001F53F7"/>
    <w:rsid w:val="001F58F7"/>
    <w:rsid w:val="001F64CD"/>
    <w:rsid w:val="001F657C"/>
    <w:rsid w:val="001F7E41"/>
    <w:rsid w:val="00200C96"/>
    <w:rsid w:val="00202174"/>
    <w:rsid w:val="00202DBA"/>
    <w:rsid w:val="00203005"/>
    <w:rsid w:val="00204684"/>
    <w:rsid w:val="00205E74"/>
    <w:rsid w:val="00206055"/>
    <w:rsid w:val="00206095"/>
    <w:rsid w:val="0020795C"/>
    <w:rsid w:val="00210D95"/>
    <w:rsid w:val="00211E91"/>
    <w:rsid w:val="002122BA"/>
    <w:rsid w:val="00212B5F"/>
    <w:rsid w:val="00212DC3"/>
    <w:rsid w:val="002169FF"/>
    <w:rsid w:val="00221361"/>
    <w:rsid w:val="00221793"/>
    <w:rsid w:val="00222A8F"/>
    <w:rsid w:val="0022366D"/>
    <w:rsid w:val="0022528A"/>
    <w:rsid w:val="0022655B"/>
    <w:rsid w:val="00226893"/>
    <w:rsid w:val="00227C79"/>
    <w:rsid w:val="002304B5"/>
    <w:rsid w:val="00230E44"/>
    <w:rsid w:val="0023199C"/>
    <w:rsid w:val="002338FD"/>
    <w:rsid w:val="002341FB"/>
    <w:rsid w:val="00234287"/>
    <w:rsid w:val="00236641"/>
    <w:rsid w:val="00236A67"/>
    <w:rsid w:val="00237C18"/>
    <w:rsid w:val="00237E51"/>
    <w:rsid w:val="00240DE0"/>
    <w:rsid w:val="0024115B"/>
    <w:rsid w:val="0024148D"/>
    <w:rsid w:val="00241A95"/>
    <w:rsid w:val="00242547"/>
    <w:rsid w:val="002428BB"/>
    <w:rsid w:val="00243867"/>
    <w:rsid w:val="002447AC"/>
    <w:rsid w:val="00245D90"/>
    <w:rsid w:val="0024696F"/>
    <w:rsid w:val="00246A6A"/>
    <w:rsid w:val="002475D2"/>
    <w:rsid w:val="002505EA"/>
    <w:rsid w:val="00250923"/>
    <w:rsid w:val="002511F7"/>
    <w:rsid w:val="002529A5"/>
    <w:rsid w:val="002531D7"/>
    <w:rsid w:val="00253E75"/>
    <w:rsid w:val="00253F3E"/>
    <w:rsid w:val="0025435D"/>
    <w:rsid w:val="00254CF3"/>
    <w:rsid w:val="002556C7"/>
    <w:rsid w:val="00255A9D"/>
    <w:rsid w:val="00255F27"/>
    <w:rsid w:val="002573B5"/>
    <w:rsid w:val="002578D5"/>
    <w:rsid w:val="002609E7"/>
    <w:rsid w:val="00261653"/>
    <w:rsid w:val="00261700"/>
    <w:rsid w:val="002619CC"/>
    <w:rsid w:val="0026280D"/>
    <w:rsid w:val="00262CCE"/>
    <w:rsid w:val="002648F1"/>
    <w:rsid w:val="002653B6"/>
    <w:rsid w:val="002672B1"/>
    <w:rsid w:val="002717D6"/>
    <w:rsid w:val="00272416"/>
    <w:rsid w:val="002742BA"/>
    <w:rsid w:val="00274634"/>
    <w:rsid w:val="002748A2"/>
    <w:rsid w:val="00274E3D"/>
    <w:rsid w:val="00275D60"/>
    <w:rsid w:val="00276189"/>
    <w:rsid w:val="002763AC"/>
    <w:rsid w:val="00280136"/>
    <w:rsid w:val="00280541"/>
    <w:rsid w:val="00280AA9"/>
    <w:rsid w:val="00281AF7"/>
    <w:rsid w:val="002824E3"/>
    <w:rsid w:val="0028265C"/>
    <w:rsid w:val="00282E55"/>
    <w:rsid w:val="00282F7C"/>
    <w:rsid w:val="00283735"/>
    <w:rsid w:val="00283E93"/>
    <w:rsid w:val="002840EC"/>
    <w:rsid w:val="002852F0"/>
    <w:rsid w:val="00287DA2"/>
    <w:rsid w:val="00290277"/>
    <w:rsid w:val="00290369"/>
    <w:rsid w:val="00290DEB"/>
    <w:rsid w:val="002912C9"/>
    <w:rsid w:val="00291B6C"/>
    <w:rsid w:val="00291F58"/>
    <w:rsid w:val="0029202C"/>
    <w:rsid w:val="002921D0"/>
    <w:rsid w:val="00292720"/>
    <w:rsid w:val="00295DDF"/>
    <w:rsid w:val="002970B8"/>
    <w:rsid w:val="002A0108"/>
    <w:rsid w:val="002A05A0"/>
    <w:rsid w:val="002A0C2A"/>
    <w:rsid w:val="002A1987"/>
    <w:rsid w:val="002A4537"/>
    <w:rsid w:val="002A4556"/>
    <w:rsid w:val="002A5737"/>
    <w:rsid w:val="002A5B2E"/>
    <w:rsid w:val="002A5D27"/>
    <w:rsid w:val="002A635D"/>
    <w:rsid w:val="002A741B"/>
    <w:rsid w:val="002A7A9E"/>
    <w:rsid w:val="002A7BC1"/>
    <w:rsid w:val="002A7C6A"/>
    <w:rsid w:val="002B1B7C"/>
    <w:rsid w:val="002B2EB0"/>
    <w:rsid w:val="002B3D2F"/>
    <w:rsid w:val="002B4F8A"/>
    <w:rsid w:val="002B510F"/>
    <w:rsid w:val="002B5457"/>
    <w:rsid w:val="002B56E0"/>
    <w:rsid w:val="002B5E05"/>
    <w:rsid w:val="002B66FC"/>
    <w:rsid w:val="002B6BDC"/>
    <w:rsid w:val="002B7B7E"/>
    <w:rsid w:val="002C0C8A"/>
    <w:rsid w:val="002C0F0C"/>
    <w:rsid w:val="002C1A68"/>
    <w:rsid w:val="002C22BB"/>
    <w:rsid w:val="002C300E"/>
    <w:rsid w:val="002C3716"/>
    <w:rsid w:val="002C41CE"/>
    <w:rsid w:val="002C4925"/>
    <w:rsid w:val="002C6DD9"/>
    <w:rsid w:val="002D0020"/>
    <w:rsid w:val="002D0B1F"/>
    <w:rsid w:val="002D1E1D"/>
    <w:rsid w:val="002D390A"/>
    <w:rsid w:val="002D3F1A"/>
    <w:rsid w:val="002D4895"/>
    <w:rsid w:val="002D5FA7"/>
    <w:rsid w:val="002D7113"/>
    <w:rsid w:val="002D7A3F"/>
    <w:rsid w:val="002E0084"/>
    <w:rsid w:val="002E0702"/>
    <w:rsid w:val="002E0A48"/>
    <w:rsid w:val="002E123C"/>
    <w:rsid w:val="002E2718"/>
    <w:rsid w:val="002E390E"/>
    <w:rsid w:val="002E5ED1"/>
    <w:rsid w:val="002E77D8"/>
    <w:rsid w:val="002E7C7C"/>
    <w:rsid w:val="002F0EF9"/>
    <w:rsid w:val="002F20B2"/>
    <w:rsid w:val="002F222C"/>
    <w:rsid w:val="002F2A35"/>
    <w:rsid w:val="002F3BFC"/>
    <w:rsid w:val="002F500C"/>
    <w:rsid w:val="002F5973"/>
    <w:rsid w:val="002F59DB"/>
    <w:rsid w:val="002F5A6B"/>
    <w:rsid w:val="002F641E"/>
    <w:rsid w:val="002F6513"/>
    <w:rsid w:val="002F69B9"/>
    <w:rsid w:val="002F7C1F"/>
    <w:rsid w:val="00300846"/>
    <w:rsid w:val="003020E8"/>
    <w:rsid w:val="0030214C"/>
    <w:rsid w:val="003036CD"/>
    <w:rsid w:val="00305102"/>
    <w:rsid w:val="00305269"/>
    <w:rsid w:val="003057E1"/>
    <w:rsid w:val="00307593"/>
    <w:rsid w:val="00307F0B"/>
    <w:rsid w:val="00311823"/>
    <w:rsid w:val="0031249F"/>
    <w:rsid w:val="0031255C"/>
    <w:rsid w:val="00312E0D"/>
    <w:rsid w:val="0031396A"/>
    <w:rsid w:val="00313A2E"/>
    <w:rsid w:val="00314208"/>
    <w:rsid w:val="0031672F"/>
    <w:rsid w:val="00316868"/>
    <w:rsid w:val="00317B09"/>
    <w:rsid w:val="00322138"/>
    <w:rsid w:val="0032492D"/>
    <w:rsid w:val="003249FE"/>
    <w:rsid w:val="00324CF8"/>
    <w:rsid w:val="003265AA"/>
    <w:rsid w:val="00326C9F"/>
    <w:rsid w:val="00330BD7"/>
    <w:rsid w:val="003324FE"/>
    <w:rsid w:val="0033337A"/>
    <w:rsid w:val="00334119"/>
    <w:rsid w:val="003347E6"/>
    <w:rsid w:val="00336590"/>
    <w:rsid w:val="00343D4F"/>
    <w:rsid w:val="00343DEA"/>
    <w:rsid w:val="00343E27"/>
    <w:rsid w:val="003472D6"/>
    <w:rsid w:val="00347AF6"/>
    <w:rsid w:val="003507C6"/>
    <w:rsid w:val="00352E16"/>
    <w:rsid w:val="0035391D"/>
    <w:rsid w:val="00353D0B"/>
    <w:rsid w:val="00354753"/>
    <w:rsid w:val="00354FA2"/>
    <w:rsid w:val="0035514D"/>
    <w:rsid w:val="00355AC4"/>
    <w:rsid w:val="00355F97"/>
    <w:rsid w:val="00356318"/>
    <w:rsid w:val="00356DAA"/>
    <w:rsid w:val="0035749B"/>
    <w:rsid w:val="003600F7"/>
    <w:rsid w:val="0036063B"/>
    <w:rsid w:val="00360FA0"/>
    <w:rsid w:val="00361248"/>
    <w:rsid w:val="00361C1C"/>
    <w:rsid w:val="00362597"/>
    <w:rsid w:val="00363E17"/>
    <w:rsid w:val="003641D0"/>
    <w:rsid w:val="00364714"/>
    <w:rsid w:val="00364B1A"/>
    <w:rsid w:val="00365E6E"/>
    <w:rsid w:val="00365E7A"/>
    <w:rsid w:val="00372580"/>
    <w:rsid w:val="00372A17"/>
    <w:rsid w:val="0037611A"/>
    <w:rsid w:val="003778B2"/>
    <w:rsid w:val="00377D38"/>
    <w:rsid w:val="00380852"/>
    <w:rsid w:val="0038123C"/>
    <w:rsid w:val="00382658"/>
    <w:rsid w:val="00382804"/>
    <w:rsid w:val="00384F46"/>
    <w:rsid w:val="00385BC7"/>
    <w:rsid w:val="00385D58"/>
    <w:rsid w:val="00392F4A"/>
    <w:rsid w:val="00395F53"/>
    <w:rsid w:val="003973D2"/>
    <w:rsid w:val="003A1361"/>
    <w:rsid w:val="003A1DBF"/>
    <w:rsid w:val="003A2581"/>
    <w:rsid w:val="003A26BA"/>
    <w:rsid w:val="003A2CCC"/>
    <w:rsid w:val="003A2CFD"/>
    <w:rsid w:val="003A2DE3"/>
    <w:rsid w:val="003A31E9"/>
    <w:rsid w:val="003A358F"/>
    <w:rsid w:val="003A4096"/>
    <w:rsid w:val="003A60C8"/>
    <w:rsid w:val="003A6902"/>
    <w:rsid w:val="003A6A67"/>
    <w:rsid w:val="003A6B4C"/>
    <w:rsid w:val="003A6E2F"/>
    <w:rsid w:val="003A77D5"/>
    <w:rsid w:val="003B06DD"/>
    <w:rsid w:val="003B07AF"/>
    <w:rsid w:val="003B1E3E"/>
    <w:rsid w:val="003B2411"/>
    <w:rsid w:val="003B2F63"/>
    <w:rsid w:val="003B3411"/>
    <w:rsid w:val="003B3647"/>
    <w:rsid w:val="003B3A75"/>
    <w:rsid w:val="003B4B28"/>
    <w:rsid w:val="003B5059"/>
    <w:rsid w:val="003B5C06"/>
    <w:rsid w:val="003B6499"/>
    <w:rsid w:val="003B6FC1"/>
    <w:rsid w:val="003B71E4"/>
    <w:rsid w:val="003C038D"/>
    <w:rsid w:val="003C05A2"/>
    <w:rsid w:val="003C05B8"/>
    <w:rsid w:val="003C0D8D"/>
    <w:rsid w:val="003C1015"/>
    <w:rsid w:val="003C1DA6"/>
    <w:rsid w:val="003C203A"/>
    <w:rsid w:val="003C2575"/>
    <w:rsid w:val="003C2C76"/>
    <w:rsid w:val="003C6A85"/>
    <w:rsid w:val="003C702B"/>
    <w:rsid w:val="003D0C3A"/>
    <w:rsid w:val="003D0DB4"/>
    <w:rsid w:val="003D1502"/>
    <w:rsid w:val="003D177A"/>
    <w:rsid w:val="003D1C19"/>
    <w:rsid w:val="003D1D67"/>
    <w:rsid w:val="003D20BF"/>
    <w:rsid w:val="003D3291"/>
    <w:rsid w:val="003D44E6"/>
    <w:rsid w:val="003D524D"/>
    <w:rsid w:val="003D6109"/>
    <w:rsid w:val="003D7A1C"/>
    <w:rsid w:val="003D7F64"/>
    <w:rsid w:val="003E16CC"/>
    <w:rsid w:val="003E1763"/>
    <w:rsid w:val="003E1A07"/>
    <w:rsid w:val="003E22AA"/>
    <w:rsid w:val="003E3711"/>
    <w:rsid w:val="003E3AF7"/>
    <w:rsid w:val="003E4373"/>
    <w:rsid w:val="003E4C29"/>
    <w:rsid w:val="003E4EEB"/>
    <w:rsid w:val="003E69BB"/>
    <w:rsid w:val="003E6E68"/>
    <w:rsid w:val="003E7889"/>
    <w:rsid w:val="003F0345"/>
    <w:rsid w:val="003F043B"/>
    <w:rsid w:val="003F060C"/>
    <w:rsid w:val="003F0637"/>
    <w:rsid w:val="003F0C17"/>
    <w:rsid w:val="003F0E82"/>
    <w:rsid w:val="003F0F02"/>
    <w:rsid w:val="003F1A49"/>
    <w:rsid w:val="003F20BC"/>
    <w:rsid w:val="003F2282"/>
    <w:rsid w:val="003F30BA"/>
    <w:rsid w:val="003F32F2"/>
    <w:rsid w:val="003F35B6"/>
    <w:rsid w:val="003F3655"/>
    <w:rsid w:val="003F5D00"/>
    <w:rsid w:val="003F6A3E"/>
    <w:rsid w:val="00400C8A"/>
    <w:rsid w:val="00400CCC"/>
    <w:rsid w:val="00402712"/>
    <w:rsid w:val="00402F47"/>
    <w:rsid w:val="0040437A"/>
    <w:rsid w:val="00404481"/>
    <w:rsid w:val="00405077"/>
    <w:rsid w:val="00405711"/>
    <w:rsid w:val="00406680"/>
    <w:rsid w:val="0040694F"/>
    <w:rsid w:val="0040732C"/>
    <w:rsid w:val="004106F5"/>
    <w:rsid w:val="004107C8"/>
    <w:rsid w:val="00410B1D"/>
    <w:rsid w:val="004113F0"/>
    <w:rsid w:val="00412557"/>
    <w:rsid w:val="004129C2"/>
    <w:rsid w:val="004129EA"/>
    <w:rsid w:val="0041539E"/>
    <w:rsid w:val="00415D2C"/>
    <w:rsid w:val="004169C9"/>
    <w:rsid w:val="00417142"/>
    <w:rsid w:val="0041753C"/>
    <w:rsid w:val="00417606"/>
    <w:rsid w:val="00420110"/>
    <w:rsid w:val="004203DF"/>
    <w:rsid w:val="004233D1"/>
    <w:rsid w:val="004239BC"/>
    <w:rsid w:val="004241F7"/>
    <w:rsid w:val="0042439C"/>
    <w:rsid w:val="00427218"/>
    <w:rsid w:val="00427545"/>
    <w:rsid w:val="0042780A"/>
    <w:rsid w:val="00427BDF"/>
    <w:rsid w:val="004307C7"/>
    <w:rsid w:val="0043198F"/>
    <w:rsid w:val="00432A42"/>
    <w:rsid w:val="00433316"/>
    <w:rsid w:val="004340E2"/>
    <w:rsid w:val="00434E8D"/>
    <w:rsid w:val="00435132"/>
    <w:rsid w:val="00436244"/>
    <w:rsid w:val="00436BF6"/>
    <w:rsid w:val="004400D1"/>
    <w:rsid w:val="00440B55"/>
    <w:rsid w:val="0044106C"/>
    <w:rsid w:val="00442520"/>
    <w:rsid w:val="00442D38"/>
    <w:rsid w:val="004456CB"/>
    <w:rsid w:val="0044575B"/>
    <w:rsid w:val="00445A12"/>
    <w:rsid w:val="004467B8"/>
    <w:rsid w:val="00451932"/>
    <w:rsid w:val="00451C53"/>
    <w:rsid w:val="00452727"/>
    <w:rsid w:val="00452FDF"/>
    <w:rsid w:val="00453F57"/>
    <w:rsid w:val="00454A76"/>
    <w:rsid w:val="0045549D"/>
    <w:rsid w:val="00460940"/>
    <w:rsid w:val="00462A96"/>
    <w:rsid w:val="00463744"/>
    <w:rsid w:val="00464523"/>
    <w:rsid w:val="0046501C"/>
    <w:rsid w:val="0046592D"/>
    <w:rsid w:val="00465A5B"/>
    <w:rsid w:val="00466029"/>
    <w:rsid w:val="004661A3"/>
    <w:rsid w:val="00466C38"/>
    <w:rsid w:val="00467572"/>
    <w:rsid w:val="00467BD8"/>
    <w:rsid w:val="00471065"/>
    <w:rsid w:val="0047106E"/>
    <w:rsid w:val="00472023"/>
    <w:rsid w:val="00472941"/>
    <w:rsid w:val="00474E74"/>
    <w:rsid w:val="0047535C"/>
    <w:rsid w:val="00475B8C"/>
    <w:rsid w:val="00476074"/>
    <w:rsid w:val="004768EA"/>
    <w:rsid w:val="0047782F"/>
    <w:rsid w:val="00480198"/>
    <w:rsid w:val="004807D4"/>
    <w:rsid w:val="00480A90"/>
    <w:rsid w:val="00482D8C"/>
    <w:rsid w:val="00482E4B"/>
    <w:rsid w:val="00483056"/>
    <w:rsid w:val="00483FA5"/>
    <w:rsid w:val="00484646"/>
    <w:rsid w:val="004856B3"/>
    <w:rsid w:val="004858D6"/>
    <w:rsid w:val="00486955"/>
    <w:rsid w:val="00486DDE"/>
    <w:rsid w:val="0048757F"/>
    <w:rsid w:val="00490119"/>
    <w:rsid w:val="00490847"/>
    <w:rsid w:val="00490AE8"/>
    <w:rsid w:val="00490FE9"/>
    <w:rsid w:val="004918F7"/>
    <w:rsid w:val="004922EB"/>
    <w:rsid w:val="004927A9"/>
    <w:rsid w:val="004944BA"/>
    <w:rsid w:val="00494801"/>
    <w:rsid w:val="004956F4"/>
    <w:rsid w:val="00496164"/>
    <w:rsid w:val="004966DC"/>
    <w:rsid w:val="00497A95"/>
    <w:rsid w:val="004A05AC"/>
    <w:rsid w:val="004A15DF"/>
    <w:rsid w:val="004A1710"/>
    <w:rsid w:val="004A1CCA"/>
    <w:rsid w:val="004A1F7A"/>
    <w:rsid w:val="004A27D1"/>
    <w:rsid w:val="004A4EDB"/>
    <w:rsid w:val="004A7E3E"/>
    <w:rsid w:val="004B066B"/>
    <w:rsid w:val="004B0883"/>
    <w:rsid w:val="004B16E0"/>
    <w:rsid w:val="004B36D0"/>
    <w:rsid w:val="004B49AA"/>
    <w:rsid w:val="004B53A9"/>
    <w:rsid w:val="004B685D"/>
    <w:rsid w:val="004B7346"/>
    <w:rsid w:val="004B7413"/>
    <w:rsid w:val="004B752A"/>
    <w:rsid w:val="004C0A0C"/>
    <w:rsid w:val="004C0D46"/>
    <w:rsid w:val="004C2B23"/>
    <w:rsid w:val="004C2F37"/>
    <w:rsid w:val="004C362B"/>
    <w:rsid w:val="004C3670"/>
    <w:rsid w:val="004C3FAA"/>
    <w:rsid w:val="004C472E"/>
    <w:rsid w:val="004C4EEF"/>
    <w:rsid w:val="004C526A"/>
    <w:rsid w:val="004C792C"/>
    <w:rsid w:val="004D05E9"/>
    <w:rsid w:val="004D0A54"/>
    <w:rsid w:val="004D20AD"/>
    <w:rsid w:val="004D229B"/>
    <w:rsid w:val="004D22C0"/>
    <w:rsid w:val="004D2699"/>
    <w:rsid w:val="004D28F8"/>
    <w:rsid w:val="004D3508"/>
    <w:rsid w:val="004D35DE"/>
    <w:rsid w:val="004D38C1"/>
    <w:rsid w:val="004D3FD4"/>
    <w:rsid w:val="004D4BD5"/>
    <w:rsid w:val="004D64B5"/>
    <w:rsid w:val="004E0150"/>
    <w:rsid w:val="004E03D7"/>
    <w:rsid w:val="004E0A40"/>
    <w:rsid w:val="004E0AA4"/>
    <w:rsid w:val="004E1934"/>
    <w:rsid w:val="004E2B8F"/>
    <w:rsid w:val="004E514A"/>
    <w:rsid w:val="004E56E2"/>
    <w:rsid w:val="004E654A"/>
    <w:rsid w:val="004E6B18"/>
    <w:rsid w:val="004E737D"/>
    <w:rsid w:val="004F06C5"/>
    <w:rsid w:val="004F0E1C"/>
    <w:rsid w:val="004F1350"/>
    <w:rsid w:val="004F19A6"/>
    <w:rsid w:val="004F1A4F"/>
    <w:rsid w:val="004F1BF4"/>
    <w:rsid w:val="004F2179"/>
    <w:rsid w:val="004F2CA6"/>
    <w:rsid w:val="004F41B2"/>
    <w:rsid w:val="004F487B"/>
    <w:rsid w:val="004F4AFE"/>
    <w:rsid w:val="004F4BD1"/>
    <w:rsid w:val="004F4D74"/>
    <w:rsid w:val="004F4EEA"/>
    <w:rsid w:val="004F5F15"/>
    <w:rsid w:val="005008A5"/>
    <w:rsid w:val="00500EEC"/>
    <w:rsid w:val="00501002"/>
    <w:rsid w:val="0050116C"/>
    <w:rsid w:val="00501AC3"/>
    <w:rsid w:val="00501FA9"/>
    <w:rsid w:val="00502044"/>
    <w:rsid w:val="00502EE8"/>
    <w:rsid w:val="00502F09"/>
    <w:rsid w:val="00503237"/>
    <w:rsid w:val="0050576B"/>
    <w:rsid w:val="00505775"/>
    <w:rsid w:val="005058A6"/>
    <w:rsid w:val="005063C0"/>
    <w:rsid w:val="00507502"/>
    <w:rsid w:val="0051203B"/>
    <w:rsid w:val="00512DE2"/>
    <w:rsid w:val="00513904"/>
    <w:rsid w:val="00513F66"/>
    <w:rsid w:val="00514362"/>
    <w:rsid w:val="00514C4C"/>
    <w:rsid w:val="0051580C"/>
    <w:rsid w:val="0051587C"/>
    <w:rsid w:val="00515C44"/>
    <w:rsid w:val="005169BA"/>
    <w:rsid w:val="00520299"/>
    <w:rsid w:val="005210C6"/>
    <w:rsid w:val="0052152F"/>
    <w:rsid w:val="00521744"/>
    <w:rsid w:val="005217AE"/>
    <w:rsid w:val="0052194B"/>
    <w:rsid w:val="00521A02"/>
    <w:rsid w:val="005239B7"/>
    <w:rsid w:val="00523D10"/>
    <w:rsid w:val="00525B73"/>
    <w:rsid w:val="00527B0F"/>
    <w:rsid w:val="00527CDE"/>
    <w:rsid w:val="00531A42"/>
    <w:rsid w:val="00532990"/>
    <w:rsid w:val="00532F44"/>
    <w:rsid w:val="0053329B"/>
    <w:rsid w:val="0053343B"/>
    <w:rsid w:val="00534277"/>
    <w:rsid w:val="00534A4F"/>
    <w:rsid w:val="00534FA3"/>
    <w:rsid w:val="00535204"/>
    <w:rsid w:val="00535F96"/>
    <w:rsid w:val="005364D4"/>
    <w:rsid w:val="00536CEA"/>
    <w:rsid w:val="00537A5B"/>
    <w:rsid w:val="00541615"/>
    <w:rsid w:val="00541EE8"/>
    <w:rsid w:val="00541F8F"/>
    <w:rsid w:val="00542335"/>
    <w:rsid w:val="0054274E"/>
    <w:rsid w:val="00543628"/>
    <w:rsid w:val="0054451A"/>
    <w:rsid w:val="0054584C"/>
    <w:rsid w:val="00545EAC"/>
    <w:rsid w:val="00546F14"/>
    <w:rsid w:val="005475F7"/>
    <w:rsid w:val="00550144"/>
    <w:rsid w:val="0055101F"/>
    <w:rsid w:val="00552386"/>
    <w:rsid w:val="005525FD"/>
    <w:rsid w:val="0055442E"/>
    <w:rsid w:val="005549E4"/>
    <w:rsid w:val="005561D7"/>
    <w:rsid w:val="0055690D"/>
    <w:rsid w:val="005579C7"/>
    <w:rsid w:val="005611AD"/>
    <w:rsid w:val="00561FBF"/>
    <w:rsid w:val="00562414"/>
    <w:rsid w:val="00564755"/>
    <w:rsid w:val="00565026"/>
    <w:rsid w:val="00565FD1"/>
    <w:rsid w:val="00566193"/>
    <w:rsid w:val="005669F8"/>
    <w:rsid w:val="005702C5"/>
    <w:rsid w:val="005704FF"/>
    <w:rsid w:val="00571803"/>
    <w:rsid w:val="00574835"/>
    <w:rsid w:val="005749B6"/>
    <w:rsid w:val="00576801"/>
    <w:rsid w:val="00576F64"/>
    <w:rsid w:val="005776DA"/>
    <w:rsid w:val="00577DEE"/>
    <w:rsid w:val="00580461"/>
    <w:rsid w:val="00580FE3"/>
    <w:rsid w:val="00582DBF"/>
    <w:rsid w:val="00582E65"/>
    <w:rsid w:val="005844BE"/>
    <w:rsid w:val="00584BFF"/>
    <w:rsid w:val="00584C9D"/>
    <w:rsid w:val="005866B6"/>
    <w:rsid w:val="005873FF"/>
    <w:rsid w:val="0059020C"/>
    <w:rsid w:val="0059085B"/>
    <w:rsid w:val="00591593"/>
    <w:rsid w:val="00591605"/>
    <w:rsid w:val="00591C2B"/>
    <w:rsid w:val="00594343"/>
    <w:rsid w:val="00594CE8"/>
    <w:rsid w:val="00594E47"/>
    <w:rsid w:val="005974AA"/>
    <w:rsid w:val="005A00AF"/>
    <w:rsid w:val="005A01C4"/>
    <w:rsid w:val="005A0F7D"/>
    <w:rsid w:val="005A1DA5"/>
    <w:rsid w:val="005A1F75"/>
    <w:rsid w:val="005A1F90"/>
    <w:rsid w:val="005A2797"/>
    <w:rsid w:val="005A30BD"/>
    <w:rsid w:val="005A37B4"/>
    <w:rsid w:val="005A3802"/>
    <w:rsid w:val="005A3A7C"/>
    <w:rsid w:val="005A3C8B"/>
    <w:rsid w:val="005A4686"/>
    <w:rsid w:val="005A5B9A"/>
    <w:rsid w:val="005A6451"/>
    <w:rsid w:val="005A6FCE"/>
    <w:rsid w:val="005B1954"/>
    <w:rsid w:val="005B1C86"/>
    <w:rsid w:val="005B1DBC"/>
    <w:rsid w:val="005B20C5"/>
    <w:rsid w:val="005B2840"/>
    <w:rsid w:val="005B37B5"/>
    <w:rsid w:val="005B3AFA"/>
    <w:rsid w:val="005B3FC5"/>
    <w:rsid w:val="005B5A4F"/>
    <w:rsid w:val="005B5DFC"/>
    <w:rsid w:val="005B62F7"/>
    <w:rsid w:val="005B64C1"/>
    <w:rsid w:val="005B6911"/>
    <w:rsid w:val="005B6D74"/>
    <w:rsid w:val="005C030F"/>
    <w:rsid w:val="005C1EE0"/>
    <w:rsid w:val="005C2752"/>
    <w:rsid w:val="005C3244"/>
    <w:rsid w:val="005C47A4"/>
    <w:rsid w:val="005C67F1"/>
    <w:rsid w:val="005C6C4D"/>
    <w:rsid w:val="005C6F0D"/>
    <w:rsid w:val="005C774E"/>
    <w:rsid w:val="005D02A8"/>
    <w:rsid w:val="005D0493"/>
    <w:rsid w:val="005D1325"/>
    <w:rsid w:val="005D2122"/>
    <w:rsid w:val="005D3089"/>
    <w:rsid w:val="005D3C5D"/>
    <w:rsid w:val="005D55D9"/>
    <w:rsid w:val="005E0940"/>
    <w:rsid w:val="005E1740"/>
    <w:rsid w:val="005E2427"/>
    <w:rsid w:val="005E3E89"/>
    <w:rsid w:val="005E49E9"/>
    <w:rsid w:val="005E4B39"/>
    <w:rsid w:val="005E567B"/>
    <w:rsid w:val="005E59A5"/>
    <w:rsid w:val="005E7544"/>
    <w:rsid w:val="005F022F"/>
    <w:rsid w:val="005F0C11"/>
    <w:rsid w:val="005F0CEE"/>
    <w:rsid w:val="005F1198"/>
    <w:rsid w:val="005F2441"/>
    <w:rsid w:val="005F3B2A"/>
    <w:rsid w:val="005F455F"/>
    <w:rsid w:val="005F4BD1"/>
    <w:rsid w:val="005F5EE5"/>
    <w:rsid w:val="005F5FD5"/>
    <w:rsid w:val="005F68D9"/>
    <w:rsid w:val="005F6D23"/>
    <w:rsid w:val="00600FCD"/>
    <w:rsid w:val="00603256"/>
    <w:rsid w:val="00603BD8"/>
    <w:rsid w:val="00604E7B"/>
    <w:rsid w:val="00605A66"/>
    <w:rsid w:val="006064EF"/>
    <w:rsid w:val="006075E5"/>
    <w:rsid w:val="006109EA"/>
    <w:rsid w:val="006110EB"/>
    <w:rsid w:val="0061192C"/>
    <w:rsid w:val="00611B21"/>
    <w:rsid w:val="00611D35"/>
    <w:rsid w:val="006134A6"/>
    <w:rsid w:val="0061414C"/>
    <w:rsid w:val="006145E6"/>
    <w:rsid w:val="00614802"/>
    <w:rsid w:val="00614B99"/>
    <w:rsid w:val="00614C8B"/>
    <w:rsid w:val="0061515A"/>
    <w:rsid w:val="006155FF"/>
    <w:rsid w:val="00615869"/>
    <w:rsid w:val="00615AAD"/>
    <w:rsid w:val="006173DE"/>
    <w:rsid w:val="006174C5"/>
    <w:rsid w:val="00617BF3"/>
    <w:rsid w:val="006200FE"/>
    <w:rsid w:val="0062062C"/>
    <w:rsid w:val="00621DC9"/>
    <w:rsid w:val="00622FE9"/>
    <w:rsid w:val="00625D59"/>
    <w:rsid w:val="0062611F"/>
    <w:rsid w:val="00626465"/>
    <w:rsid w:val="006265DE"/>
    <w:rsid w:val="00626985"/>
    <w:rsid w:val="0062746F"/>
    <w:rsid w:val="00632207"/>
    <w:rsid w:val="00633D8C"/>
    <w:rsid w:val="0063568E"/>
    <w:rsid w:val="0063602F"/>
    <w:rsid w:val="00636848"/>
    <w:rsid w:val="00636ACF"/>
    <w:rsid w:val="00642EBD"/>
    <w:rsid w:val="00643A30"/>
    <w:rsid w:val="006445CB"/>
    <w:rsid w:val="006447D3"/>
    <w:rsid w:val="00645F28"/>
    <w:rsid w:val="0064611B"/>
    <w:rsid w:val="006469F4"/>
    <w:rsid w:val="00646F65"/>
    <w:rsid w:val="0064763B"/>
    <w:rsid w:val="00647A18"/>
    <w:rsid w:val="00647F4F"/>
    <w:rsid w:val="006501F7"/>
    <w:rsid w:val="00650279"/>
    <w:rsid w:val="00650F5C"/>
    <w:rsid w:val="00651A1B"/>
    <w:rsid w:val="00651D5B"/>
    <w:rsid w:val="0065350E"/>
    <w:rsid w:val="006556ED"/>
    <w:rsid w:val="006561C9"/>
    <w:rsid w:val="006562E8"/>
    <w:rsid w:val="006566FA"/>
    <w:rsid w:val="006575FF"/>
    <w:rsid w:val="00657769"/>
    <w:rsid w:val="00661E8F"/>
    <w:rsid w:val="00662EA0"/>
    <w:rsid w:val="00665669"/>
    <w:rsid w:val="00666CF5"/>
    <w:rsid w:val="00667D9F"/>
    <w:rsid w:val="00670605"/>
    <w:rsid w:val="006718F2"/>
    <w:rsid w:val="00672648"/>
    <w:rsid w:val="006726A0"/>
    <w:rsid w:val="00672F46"/>
    <w:rsid w:val="00673413"/>
    <w:rsid w:val="0067471D"/>
    <w:rsid w:val="00675869"/>
    <w:rsid w:val="00676319"/>
    <w:rsid w:val="00676E6B"/>
    <w:rsid w:val="006773D2"/>
    <w:rsid w:val="006806F1"/>
    <w:rsid w:val="00680FA1"/>
    <w:rsid w:val="00681597"/>
    <w:rsid w:val="00681A1B"/>
    <w:rsid w:val="00681CC5"/>
    <w:rsid w:val="006821B4"/>
    <w:rsid w:val="00683AF3"/>
    <w:rsid w:val="00683E1D"/>
    <w:rsid w:val="00684828"/>
    <w:rsid w:val="00686C69"/>
    <w:rsid w:val="006875E3"/>
    <w:rsid w:val="006908CD"/>
    <w:rsid w:val="0069094D"/>
    <w:rsid w:val="00690FCF"/>
    <w:rsid w:val="00691535"/>
    <w:rsid w:val="006937FD"/>
    <w:rsid w:val="00695CEE"/>
    <w:rsid w:val="00695E1C"/>
    <w:rsid w:val="0069689C"/>
    <w:rsid w:val="006968D9"/>
    <w:rsid w:val="00696CDB"/>
    <w:rsid w:val="00696D9E"/>
    <w:rsid w:val="0069716B"/>
    <w:rsid w:val="0069786D"/>
    <w:rsid w:val="00697C94"/>
    <w:rsid w:val="006A0E79"/>
    <w:rsid w:val="006A1056"/>
    <w:rsid w:val="006A1976"/>
    <w:rsid w:val="006A248B"/>
    <w:rsid w:val="006A24AC"/>
    <w:rsid w:val="006A2E35"/>
    <w:rsid w:val="006A3256"/>
    <w:rsid w:val="006A4712"/>
    <w:rsid w:val="006A5A96"/>
    <w:rsid w:val="006A7ACB"/>
    <w:rsid w:val="006B00BE"/>
    <w:rsid w:val="006B02C0"/>
    <w:rsid w:val="006B0A58"/>
    <w:rsid w:val="006B0C46"/>
    <w:rsid w:val="006B18DA"/>
    <w:rsid w:val="006B2A8C"/>
    <w:rsid w:val="006B3B98"/>
    <w:rsid w:val="006B4CD5"/>
    <w:rsid w:val="006B5562"/>
    <w:rsid w:val="006B5A0C"/>
    <w:rsid w:val="006B5BF4"/>
    <w:rsid w:val="006B6D29"/>
    <w:rsid w:val="006B7AFD"/>
    <w:rsid w:val="006C05AD"/>
    <w:rsid w:val="006C1E1F"/>
    <w:rsid w:val="006C1F41"/>
    <w:rsid w:val="006C2CFC"/>
    <w:rsid w:val="006C4CA2"/>
    <w:rsid w:val="006C4F90"/>
    <w:rsid w:val="006C5076"/>
    <w:rsid w:val="006C63EA"/>
    <w:rsid w:val="006C6BA7"/>
    <w:rsid w:val="006C6BB3"/>
    <w:rsid w:val="006C733D"/>
    <w:rsid w:val="006C750D"/>
    <w:rsid w:val="006C7944"/>
    <w:rsid w:val="006D0432"/>
    <w:rsid w:val="006D04D8"/>
    <w:rsid w:val="006D0778"/>
    <w:rsid w:val="006D1FAC"/>
    <w:rsid w:val="006D2825"/>
    <w:rsid w:val="006D2FD6"/>
    <w:rsid w:val="006D352C"/>
    <w:rsid w:val="006D39E1"/>
    <w:rsid w:val="006D4D61"/>
    <w:rsid w:val="006D5049"/>
    <w:rsid w:val="006D61EA"/>
    <w:rsid w:val="006D71FC"/>
    <w:rsid w:val="006E13FB"/>
    <w:rsid w:val="006E1671"/>
    <w:rsid w:val="006E1710"/>
    <w:rsid w:val="006E1A78"/>
    <w:rsid w:val="006E2886"/>
    <w:rsid w:val="006E2A7D"/>
    <w:rsid w:val="006E2C3C"/>
    <w:rsid w:val="006E360D"/>
    <w:rsid w:val="006E44EE"/>
    <w:rsid w:val="006E4B6E"/>
    <w:rsid w:val="006E4BBB"/>
    <w:rsid w:val="006E5D62"/>
    <w:rsid w:val="006E6341"/>
    <w:rsid w:val="006E6E0B"/>
    <w:rsid w:val="006E771D"/>
    <w:rsid w:val="006E7A08"/>
    <w:rsid w:val="006E7BE4"/>
    <w:rsid w:val="006E7ED2"/>
    <w:rsid w:val="006F0B5E"/>
    <w:rsid w:val="006F12EA"/>
    <w:rsid w:val="006F28FD"/>
    <w:rsid w:val="006F29A2"/>
    <w:rsid w:val="006F35E3"/>
    <w:rsid w:val="006F4876"/>
    <w:rsid w:val="006F49C3"/>
    <w:rsid w:val="006F5706"/>
    <w:rsid w:val="006F5C23"/>
    <w:rsid w:val="006F6682"/>
    <w:rsid w:val="007017A2"/>
    <w:rsid w:val="0070270D"/>
    <w:rsid w:val="00704785"/>
    <w:rsid w:val="00705738"/>
    <w:rsid w:val="00705915"/>
    <w:rsid w:val="007073BA"/>
    <w:rsid w:val="0071058F"/>
    <w:rsid w:val="00711E2D"/>
    <w:rsid w:val="00711EBE"/>
    <w:rsid w:val="007130F6"/>
    <w:rsid w:val="007148C3"/>
    <w:rsid w:val="00717878"/>
    <w:rsid w:val="00717D7E"/>
    <w:rsid w:val="007220F1"/>
    <w:rsid w:val="00722566"/>
    <w:rsid w:val="00722A0A"/>
    <w:rsid w:val="0072418B"/>
    <w:rsid w:val="007260BD"/>
    <w:rsid w:val="00726480"/>
    <w:rsid w:val="00726584"/>
    <w:rsid w:val="00726B69"/>
    <w:rsid w:val="00727361"/>
    <w:rsid w:val="00727489"/>
    <w:rsid w:val="00727F63"/>
    <w:rsid w:val="007305B7"/>
    <w:rsid w:val="0073112E"/>
    <w:rsid w:val="007315B4"/>
    <w:rsid w:val="00731FF8"/>
    <w:rsid w:val="0073234A"/>
    <w:rsid w:val="00732776"/>
    <w:rsid w:val="00732B39"/>
    <w:rsid w:val="00732F15"/>
    <w:rsid w:val="00733DF9"/>
    <w:rsid w:val="00733F44"/>
    <w:rsid w:val="007342A8"/>
    <w:rsid w:val="0073543E"/>
    <w:rsid w:val="007359C6"/>
    <w:rsid w:val="00741197"/>
    <w:rsid w:val="00741431"/>
    <w:rsid w:val="007428E8"/>
    <w:rsid w:val="0074309D"/>
    <w:rsid w:val="007430E3"/>
    <w:rsid w:val="00744197"/>
    <w:rsid w:val="00744DE8"/>
    <w:rsid w:val="00745D69"/>
    <w:rsid w:val="007467B3"/>
    <w:rsid w:val="00746DED"/>
    <w:rsid w:val="00746DFD"/>
    <w:rsid w:val="007470AA"/>
    <w:rsid w:val="00750593"/>
    <w:rsid w:val="00752496"/>
    <w:rsid w:val="007524C2"/>
    <w:rsid w:val="0075254A"/>
    <w:rsid w:val="00753888"/>
    <w:rsid w:val="00754332"/>
    <w:rsid w:val="007550FB"/>
    <w:rsid w:val="00755A90"/>
    <w:rsid w:val="007578B4"/>
    <w:rsid w:val="00760CF5"/>
    <w:rsid w:val="00761D86"/>
    <w:rsid w:val="007625A2"/>
    <w:rsid w:val="00763B3E"/>
    <w:rsid w:val="00763E07"/>
    <w:rsid w:val="0076618D"/>
    <w:rsid w:val="007663B8"/>
    <w:rsid w:val="007667B4"/>
    <w:rsid w:val="0077013C"/>
    <w:rsid w:val="007708B0"/>
    <w:rsid w:val="00770C8C"/>
    <w:rsid w:val="007717D5"/>
    <w:rsid w:val="00771EA0"/>
    <w:rsid w:val="00771F24"/>
    <w:rsid w:val="007739B6"/>
    <w:rsid w:val="00774016"/>
    <w:rsid w:val="007758AE"/>
    <w:rsid w:val="007763EE"/>
    <w:rsid w:val="00777E27"/>
    <w:rsid w:val="00777F49"/>
    <w:rsid w:val="0078186F"/>
    <w:rsid w:val="007821A8"/>
    <w:rsid w:val="00783760"/>
    <w:rsid w:val="00784D6C"/>
    <w:rsid w:val="00784F8C"/>
    <w:rsid w:val="00785DD6"/>
    <w:rsid w:val="00786C62"/>
    <w:rsid w:val="00786DBA"/>
    <w:rsid w:val="00790BF3"/>
    <w:rsid w:val="00790CE6"/>
    <w:rsid w:val="00790D5F"/>
    <w:rsid w:val="0079233E"/>
    <w:rsid w:val="0079235C"/>
    <w:rsid w:val="00793105"/>
    <w:rsid w:val="007931FE"/>
    <w:rsid w:val="00796594"/>
    <w:rsid w:val="00797786"/>
    <w:rsid w:val="007A0525"/>
    <w:rsid w:val="007A13F3"/>
    <w:rsid w:val="007A1A19"/>
    <w:rsid w:val="007A233D"/>
    <w:rsid w:val="007A3800"/>
    <w:rsid w:val="007A3D7D"/>
    <w:rsid w:val="007A430E"/>
    <w:rsid w:val="007A52EB"/>
    <w:rsid w:val="007A559C"/>
    <w:rsid w:val="007A5B2E"/>
    <w:rsid w:val="007A7E77"/>
    <w:rsid w:val="007B10CD"/>
    <w:rsid w:val="007B1D95"/>
    <w:rsid w:val="007B1ED5"/>
    <w:rsid w:val="007B3629"/>
    <w:rsid w:val="007B36B2"/>
    <w:rsid w:val="007B4227"/>
    <w:rsid w:val="007B52CA"/>
    <w:rsid w:val="007B54B0"/>
    <w:rsid w:val="007B6A4F"/>
    <w:rsid w:val="007C0405"/>
    <w:rsid w:val="007C2809"/>
    <w:rsid w:val="007C4059"/>
    <w:rsid w:val="007C40A9"/>
    <w:rsid w:val="007C619E"/>
    <w:rsid w:val="007C6761"/>
    <w:rsid w:val="007C6AC3"/>
    <w:rsid w:val="007C6DAB"/>
    <w:rsid w:val="007C6EDE"/>
    <w:rsid w:val="007C7D45"/>
    <w:rsid w:val="007D0FA8"/>
    <w:rsid w:val="007D1739"/>
    <w:rsid w:val="007D1F03"/>
    <w:rsid w:val="007D4FFD"/>
    <w:rsid w:val="007D53B7"/>
    <w:rsid w:val="007D5440"/>
    <w:rsid w:val="007D5657"/>
    <w:rsid w:val="007D6A1A"/>
    <w:rsid w:val="007E093F"/>
    <w:rsid w:val="007E1319"/>
    <w:rsid w:val="007E161D"/>
    <w:rsid w:val="007E1ED7"/>
    <w:rsid w:val="007E245A"/>
    <w:rsid w:val="007E2813"/>
    <w:rsid w:val="007E3373"/>
    <w:rsid w:val="007E4CD5"/>
    <w:rsid w:val="007E5534"/>
    <w:rsid w:val="007E5D1E"/>
    <w:rsid w:val="007E5FB5"/>
    <w:rsid w:val="007E62C6"/>
    <w:rsid w:val="007E7B29"/>
    <w:rsid w:val="007E7E79"/>
    <w:rsid w:val="007F1A47"/>
    <w:rsid w:val="007F1B45"/>
    <w:rsid w:val="007F1D3E"/>
    <w:rsid w:val="007F251C"/>
    <w:rsid w:val="007F25E4"/>
    <w:rsid w:val="007F32D9"/>
    <w:rsid w:val="007F55BF"/>
    <w:rsid w:val="007F5FBA"/>
    <w:rsid w:val="007F64BD"/>
    <w:rsid w:val="007F700A"/>
    <w:rsid w:val="007F735F"/>
    <w:rsid w:val="00800095"/>
    <w:rsid w:val="0080045C"/>
    <w:rsid w:val="00800605"/>
    <w:rsid w:val="00800D5E"/>
    <w:rsid w:val="00800E85"/>
    <w:rsid w:val="008014A1"/>
    <w:rsid w:val="00803640"/>
    <w:rsid w:val="008043B9"/>
    <w:rsid w:val="00804681"/>
    <w:rsid w:val="00804753"/>
    <w:rsid w:val="008060ED"/>
    <w:rsid w:val="00806FF2"/>
    <w:rsid w:val="008101FB"/>
    <w:rsid w:val="0081033B"/>
    <w:rsid w:val="008109A7"/>
    <w:rsid w:val="008109C1"/>
    <w:rsid w:val="00810C96"/>
    <w:rsid w:val="00810FD4"/>
    <w:rsid w:val="00813C47"/>
    <w:rsid w:val="00814247"/>
    <w:rsid w:val="00815941"/>
    <w:rsid w:val="00816B3A"/>
    <w:rsid w:val="00817362"/>
    <w:rsid w:val="00820730"/>
    <w:rsid w:val="00820E7B"/>
    <w:rsid w:val="00821365"/>
    <w:rsid w:val="00821AE4"/>
    <w:rsid w:val="00821E1F"/>
    <w:rsid w:val="0082280D"/>
    <w:rsid w:val="00823071"/>
    <w:rsid w:val="008233EF"/>
    <w:rsid w:val="008234D2"/>
    <w:rsid w:val="00823628"/>
    <w:rsid w:val="008236E7"/>
    <w:rsid w:val="008249E5"/>
    <w:rsid w:val="008250D0"/>
    <w:rsid w:val="0082548B"/>
    <w:rsid w:val="00825F13"/>
    <w:rsid w:val="00826BF0"/>
    <w:rsid w:val="00826FB5"/>
    <w:rsid w:val="00827B57"/>
    <w:rsid w:val="0083038C"/>
    <w:rsid w:val="008311BE"/>
    <w:rsid w:val="00832FBE"/>
    <w:rsid w:val="0083557A"/>
    <w:rsid w:val="00835B0E"/>
    <w:rsid w:val="00835FFE"/>
    <w:rsid w:val="00837296"/>
    <w:rsid w:val="008403BB"/>
    <w:rsid w:val="008405D4"/>
    <w:rsid w:val="00840AE4"/>
    <w:rsid w:val="00842A18"/>
    <w:rsid w:val="00843061"/>
    <w:rsid w:val="008433AE"/>
    <w:rsid w:val="00843919"/>
    <w:rsid w:val="00843F7D"/>
    <w:rsid w:val="00844635"/>
    <w:rsid w:val="0084477B"/>
    <w:rsid w:val="008447D0"/>
    <w:rsid w:val="0084507D"/>
    <w:rsid w:val="00845EFF"/>
    <w:rsid w:val="00846F21"/>
    <w:rsid w:val="008505FB"/>
    <w:rsid w:val="00850FFC"/>
    <w:rsid w:val="00853A38"/>
    <w:rsid w:val="00853F7E"/>
    <w:rsid w:val="00854EA7"/>
    <w:rsid w:val="00857440"/>
    <w:rsid w:val="008578A0"/>
    <w:rsid w:val="008578C4"/>
    <w:rsid w:val="008609DA"/>
    <w:rsid w:val="008613CF"/>
    <w:rsid w:val="00863AAE"/>
    <w:rsid w:val="0086434D"/>
    <w:rsid w:val="00864692"/>
    <w:rsid w:val="00864916"/>
    <w:rsid w:val="00864F24"/>
    <w:rsid w:val="0086560C"/>
    <w:rsid w:val="008658EB"/>
    <w:rsid w:val="008673F6"/>
    <w:rsid w:val="008701A6"/>
    <w:rsid w:val="00873E3F"/>
    <w:rsid w:val="00875B09"/>
    <w:rsid w:val="00876464"/>
    <w:rsid w:val="0087757F"/>
    <w:rsid w:val="0088256B"/>
    <w:rsid w:val="00882EED"/>
    <w:rsid w:val="00882F7B"/>
    <w:rsid w:val="00883034"/>
    <w:rsid w:val="00883164"/>
    <w:rsid w:val="008833E9"/>
    <w:rsid w:val="0088340C"/>
    <w:rsid w:val="00885C95"/>
    <w:rsid w:val="008920B3"/>
    <w:rsid w:val="0089304C"/>
    <w:rsid w:val="00893B4F"/>
    <w:rsid w:val="00894C13"/>
    <w:rsid w:val="0089674F"/>
    <w:rsid w:val="008978E9"/>
    <w:rsid w:val="0089792F"/>
    <w:rsid w:val="00897CFE"/>
    <w:rsid w:val="00897E55"/>
    <w:rsid w:val="008A04EA"/>
    <w:rsid w:val="008A2CEF"/>
    <w:rsid w:val="008A2E3D"/>
    <w:rsid w:val="008A4E49"/>
    <w:rsid w:val="008A4EED"/>
    <w:rsid w:val="008A599E"/>
    <w:rsid w:val="008A5D50"/>
    <w:rsid w:val="008A617C"/>
    <w:rsid w:val="008A7778"/>
    <w:rsid w:val="008A79D4"/>
    <w:rsid w:val="008B1324"/>
    <w:rsid w:val="008B1B72"/>
    <w:rsid w:val="008B272E"/>
    <w:rsid w:val="008B2CBC"/>
    <w:rsid w:val="008B3202"/>
    <w:rsid w:val="008B36A2"/>
    <w:rsid w:val="008B4C3B"/>
    <w:rsid w:val="008B54FC"/>
    <w:rsid w:val="008B55A9"/>
    <w:rsid w:val="008B5691"/>
    <w:rsid w:val="008B7904"/>
    <w:rsid w:val="008C3434"/>
    <w:rsid w:val="008C4B43"/>
    <w:rsid w:val="008C6B8E"/>
    <w:rsid w:val="008C6E95"/>
    <w:rsid w:val="008D18F7"/>
    <w:rsid w:val="008D1D2A"/>
    <w:rsid w:val="008D1DE9"/>
    <w:rsid w:val="008D2236"/>
    <w:rsid w:val="008D3A8A"/>
    <w:rsid w:val="008D4A71"/>
    <w:rsid w:val="008D4DB9"/>
    <w:rsid w:val="008D50E5"/>
    <w:rsid w:val="008D51B5"/>
    <w:rsid w:val="008D5AA8"/>
    <w:rsid w:val="008D5AE8"/>
    <w:rsid w:val="008D6D38"/>
    <w:rsid w:val="008D72AB"/>
    <w:rsid w:val="008E011E"/>
    <w:rsid w:val="008E0271"/>
    <w:rsid w:val="008E1CCE"/>
    <w:rsid w:val="008E20AA"/>
    <w:rsid w:val="008E3670"/>
    <w:rsid w:val="008E3BE0"/>
    <w:rsid w:val="008E4BB1"/>
    <w:rsid w:val="008E53EB"/>
    <w:rsid w:val="008E7546"/>
    <w:rsid w:val="008F1962"/>
    <w:rsid w:val="008F2D0E"/>
    <w:rsid w:val="008F56A0"/>
    <w:rsid w:val="008F695A"/>
    <w:rsid w:val="008F6CF3"/>
    <w:rsid w:val="008F7E2A"/>
    <w:rsid w:val="00900EBF"/>
    <w:rsid w:val="00901C62"/>
    <w:rsid w:val="009034C0"/>
    <w:rsid w:val="00904A8E"/>
    <w:rsid w:val="00905533"/>
    <w:rsid w:val="0091141C"/>
    <w:rsid w:val="00911D71"/>
    <w:rsid w:val="00911EE2"/>
    <w:rsid w:val="00914AD2"/>
    <w:rsid w:val="00915708"/>
    <w:rsid w:val="00915B05"/>
    <w:rsid w:val="00920A16"/>
    <w:rsid w:val="00920EBF"/>
    <w:rsid w:val="00921B23"/>
    <w:rsid w:val="00921CFA"/>
    <w:rsid w:val="00922B06"/>
    <w:rsid w:val="009234FA"/>
    <w:rsid w:val="0092496C"/>
    <w:rsid w:val="009260F1"/>
    <w:rsid w:val="00926124"/>
    <w:rsid w:val="00926681"/>
    <w:rsid w:val="009269A0"/>
    <w:rsid w:val="00927D8E"/>
    <w:rsid w:val="00930147"/>
    <w:rsid w:val="009308F0"/>
    <w:rsid w:val="009319EE"/>
    <w:rsid w:val="009328A3"/>
    <w:rsid w:val="00934098"/>
    <w:rsid w:val="009345B8"/>
    <w:rsid w:val="00934D2F"/>
    <w:rsid w:val="00935DC4"/>
    <w:rsid w:val="00936368"/>
    <w:rsid w:val="0093784A"/>
    <w:rsid w:val="00937E3E"/>
    <w:rsid w:val="00940F04"/>
    <w:rsid w:val="00941C0F"/>
    <w:rsid w:val="00941EF3"/>
    <w:rsid w:val="00942229"/>
    <w:rsid w:val="00942424"/>
    <w:rsid w:val="009424E7"/>
    <w:rsid w:val="00942A29"/>
    <w:rsid w:val="00943867"/>
    <w:rsid w:val="00943DEE"/>
    <w:rsid w:val="00945788"/>
    <w:rsid w:val="00945911"/>
    <w:rsid w:val="00945987"/>
    <w:rsid w:val="00945ACF"/>
    <w:rsid w:val="00946A44"/>
    <w:rsid w:val="00947C61"/>
    <w:rsid w:val="00952D5B"/>
    <w:rsid w:val="00953653"/>
    <w:rsid w:val="00953F1D"/>
    <w:rsid w:val="009549DF"/>
    <w:rsid w:val="00954B58"/>
    <w:rsid w:val="009552F2"/>
    <w:rsid w:val="0095797C"/>
    <w:rsid w:val="00957A06"/>
    <w:rsid w:val="009606A3"/>
    <w:rsid w:val="00962017"/>
    <w:rsid w:val="0096282A"/>
    <w:rsid w:val="009629EE"/>
    <w:rsid w:val="00962BAC"/>
    <w:rsid w:val="009632D5"/>
    <w:rsid w:val="00963D81"/>
    <w:rsid w:val="00964F05"/>
    <w:rsid w:val="0096552B"/>
    <w:rsid w:val="00965B3F"/>
    <w:rsid w:val="00965B7C"/>
    <w:rsid w:val="00965EE2"/>
    <w:rsid w:val="0096637D"/>
    <w:rsid w:val="00966842"/>
    <w:rsid w:val="00966F00"/>
    <w:rsid w:val="009673AA"/>
    <w:rsid w:val="0097207A"/>
    <w:rsid w:val="00974CFA"/>
    <w:rsid w:val="0097501C"/>
    <w:rsid w:val="009752AB"/>
    <w:rsid w:val="0097558F"/>
    <w:rsid w:val="00976F7C"/>
    <w:rsid w:val="00977628"/>
    <w:rsid w:val="00977B7F"/>
    <w:rsid w:val="00980506"/>
    <w:rsid w:val="00980BEB"/>
    <w:rsid w:val="00981250"/>
    <w:rsid w:val="009834A5"/>
    <w:rsid w:val="0098353A"/>
    <w:rsid w:val="00983DF6"/>
    <w:rsid w:val="00985132"/>
    <w:rsid w:val="009856CB"/>
    <w:rsid w:val="009863F2"/>
    <w:rsid w:val="00987D02"/>
    <w:rsid w:val="00990284"/>
    <w:rsid w:val="009910F5"/>
    <w:rsid w:val="009929EC"/>
    <w:rsid w:val="00993133"/>
    <w:rsid w:val="00994003"/>
    <w:rsid w:val="0099441A"/>
    <w:rsid w:val="00995541"/>
    <w:rsid w:val="009955B5"/>
    <w:rsid w:val="009956BB"/>
    <w:rsid w:val="009965B8"/>
    <w:rsid w:val="009969B6"/>
    <w:rsid w:val="00997A3C"/>
    <w:rsid w:val="009A1D2F"/>
    <w:rsid w:val="009A3782"/>
    <w:rsid w:val="009A37F7"/>
    <w:rsid w:val="009A3A97"/>
    <w:rsid w:val="009A55EF"/>
    <w:rsid w:val="009A7DC1"/>
    <w:rsid w:val="009A7FD6"/>
    <w:rsid w:val="009B0529"/>
    <w:rsid w:val="009B0A49"/>
    <w:rsid w:val="009B181D"/>
    <w:rsid w:val="009B191B"/>
    <w:rsid w:val="009B226D"/>
    <w:rsid w:val="009B2AED"/>
    <w:rsid w:val="009B2D82"/>
    <w:rsid w:val="009B3C8C"/>
    <w:rsid w:val="009B3F9C"/>
    <w:rsid w:val="009B5054"/>
    <w:rsid w:val="009B62C4"/>
    <w:rsid w:val="009B6ACB"/>
    <w:rsid w:val="009B78D1"/>
    <w:rsid w:val="009C17A7"/>
    <w:rsid w:val="009C246A"/>
    <w:rsid w:val="009C250C"/>
    <w:rsid w:val="009C2543"/>
    <w:rsid w:val="009C31C2"/>
    <w:rsid w:val="009C4722"/>
    <w:rsid w:val="009C55F3"/>
    <w:rsid w:val="009C63AB"/>
    <w:rsid w:val="009C70D4"/>
    <w:rsid w:val="009C7295"/>
    <w:rsid w:val="009C78D1"/>
    <w:rsid w:val="009C7B64"/>
    <w:rsid w:val="009D0185"/>
    <w:rsid w:val="009D1A5E"/>
    <w:rsid w:val="009D21F6"/>
    <w:rsid w:val="009D22A2"/>
    <w:rsid w:val="009D2B73"/>
    <w:rsid w:val="009D46C5"/>
    <w:rsid w:val="009D523A"/>
    <w:rsid w:val="009D727A"/>
    <w:rsid w:val="009D7C8B"/>
    <w:rsid w:val="009E0098"/>
    <w:rsid w:val="009E0F62"/>
    <w:rsid w:val="009E16F3"/>
    <w:rsid w:val="009E1C98"/>
    <w:rsid w:val="009E1F2F"/>
    <w:rsid w:val="009E484F"/>
    <w:rsid w:val="009E552D"/>
    <w:rsid w:val="009E6628"/>
    <w:rsid w:val="009E6CA2"/>
    <w:rsid w:val="009E7713"/>
    <w:rsid w:val="009F0C74"/>
    <w:rsid w:val="009F239D"/>
    <w:rsid w:val="009F431F"/>
    <w:rsid w:val="009F5671"/>
    <w:rsid w:val="009F5999"/>
    <w:rsid w:val="009F5F6B"/>
    <w:rsid w:val="009F6662"/>
    <w:rsid w:val="009F6E56"/>
    <w:rsid w:val="009F70E6"/>
    <w:rsid w:val="00A000C4"/>
    <w:rsid w:val="00A01AF2"/>
    <w:rsid w:val="00A026D6"/>
    <w:rsid w:val="00A03A9E"/>
    <w:rsid w:val="00A056E1"/>
    <w:rsid w:val="00A058A5"/>
    <w:rsid w:val="00A05B19"/>
    <w:rsid w:val="00A05EF1"/>
    <w:rsid w:val="00A060CB"/>
    <w:rsid w:val="00A065A8"/>
    <w:rsid w:val="00A10222"/>
    <w:rsid w:val="00A10726"/>
    <w:rsid w:val="00A115C9"/>
    <w:rsid w:val="00A11617"/>
    <w:rsid w:val="00A118C0"/>
    <w:rsid w:val="00A13BF3"/>
    <w:rsid w:val="00A14321"/>
    <w:rsid w:val="00A1571B"/>
    <w:rsid w:val="00A161CF"/>
    <w:rsid w:val="00A1640D"/>
    <w:rsid w:val="00A16713"/>
    <w:rsid w:val="00A2075C"/>
    <w:rsid w:val="00A20D64"/>
    <w:rsid w:val="00A21983"/>
    <w:rsid w:val="00A23BCB"/>
    <w:rsid w:val="00A24173"/>
    <w:rsid w:val="00A26684"/>
    <w:rsid w:val="00A30883"/>
    <w:rsid w:val="00A324EC"/>
    <w:rsid w:val="00A334D0"/>
    <w:rsid w:val="00A3637A"/>
    <w:rsid w:val="00A36B59"/>
    <w:rsid w:val="00A407FB"/>
    <w:rsid w:val="00A41803"/>
    <w:rsid w:val="00A4238A"/>
    <w:rsid w:val="00A42EE4"/>
    <w:rsid w:val="00A44337"/>
    <w:rsid w:val="00A44552"/>
    <w:rsid w:val="00A46074"/>
    <w:rsid w:val="00A46C06"/>
    <w:rsid w:val="00A47CCB"/>
    <w:rsid w:val="00A47FE2"/>
    <w:rsid w:val="00A50057"/>
    <w:rsid w:val="00A500C0"/>
    <w:rsid w:val="00A500CC"/>
    <w:rsid w:val="00A50171"/>
    <w:rsid w:val="00A50192"/>
    <w:rsid w:val="00A5055C"/>
    <w:rsid w:val="00A5355D"/>
    <w:rsid w:val="00A56174"/>
    <w:rsid w:val="00A562D6"/>
    <w:rsid w:val="00A57732"/>
    <w:rsid w:val="00A606C4"/>
    <w:rsid w:val="00A6094C"/>
    <w:rsid w:val="00A61047"/>
    <w:rsid w:val="00A61412"/>
    <w:rsid w:val="00A61B1B"/>
    <w:rsid w:val="00A63535"/>
    <w:rsid w:val="00A636D1"/>
    <w:rsid w:val="00A63739"/>
    <w:rsid w:val="00A640F3"/>
    <w:rsid w:val="00A668C1"/>
    <w:rsid w:val="00A66F32"/>
    <w:rsid w:val="00A67CF6"/>
    <w:rsid w:val="00A70754"/>
    <w:rsid w:val="00A73015"/>
    <w:rsid w:val="00A732EA"/>
    <w:rsid w:val="00A7330A"/>
    <w:rsid w:val="00A73450"/>
    <w:rsid w:val="00A76154"/>
    <w:rsid w:val="00A76410"/>
    <w:rsid w:val="00A7650D"/>
    <w:rsid w:val="00A76B7D"/>
    <w:rsid w:val="00A806CE"/>
    <w:rsid w:val="00A81255"/>
    <w:rsid w:val="00A81E8C"/>
    <w:rsid w:val="00A824C3"/>
    <w:rsid w:val="00A83A02"/>
    <w:rsid w:val="00A846A1"/>
    <w:rsid w:val="00A848AE"/>
    <w:rsid w:val="00A858DD"/>
    <w:rsid w:val="00A86251"/>
    <w:rsid w:val="00A86B3D"/>
    <w:rsid w:val="00A87EA4"/>
    <w:rsid w:val="00A906D2"/>
    <w:rsid w:val="00A9135C"/>
    <w:rsid w:val="00A913A6"/>
    <w:rsid w:val="00A92D94"/>
    <w:rsid w:val="00A96473"/>
    <w:rsid w:val="00A9720F"/>
    <w:rsid w:val="00A97D6D"/>
    <w:rsid w:val="00AA05DA"/>
    <w:rsid w:val="00AA1820"/>
    <w:rsid w:val="00AA20CE"/>
    <w:rsid w:val="00AA26F4"/>
    <w:rsid w:val="00AA2E68"/>
    <w:rsid w:val="00AA3AC4"/>
    <w:rsid w:val="00AA3D27"/>
    <w:rsid w:val="00AA5715"/>
    <w:rsid w:val="00AA61C4"/>
    <w:rsid w:val="00AA61FB"/>
    <w:rsid w:val="00AA6893"/>
    <w:rsid w:val="00AB227C"/>
    <w:rsid w:val="00AB22E3"/>
    <w:rsid w:val="00AB2349"/>
    <w:rsid w:val="00AB2C50"/>
    <w:rsid w:val="00AB3238"/>
    <w:rsid w:val="00AB6352"/>
    <w:rsid w:val="00AC10E2"/>
    <w:rsid w:val="00AC19E1"/>
    <w:rsid w:val="00AC1C73"/>
    <w:rsid w:val="00AC2301"/>
    <w:rsid w:val="00AC2849"/>
    <w:rsid w:val="00AC296F"/>
    <w:rsid w:val="00AC2F2F"/>
    <w:rsid w:val="00AC3AEE"/>
    <w:rsid w:val="00AC3FB8"/>
    <w:rsid w:val="00AC64B2"/>
    <w:rsid w:val="00AC7152"/>
    <w:rsid w:val="00AD0B9B"/>
    <w:rsid w:val="00AD25C2"/>
    <w:rsid w:val="00AD3BC1"/>
    <w:rsid w:val="00AD3FA5"/>
    <w:rsid w:val="00AD41E1"/>
    <w:rsid w:val="00AD5744"/>
    <w:rsid w:val="00AD69BC"/>
    <w:rsid w:val="00AD6C65"/>
    <w:rsid w:val="00AD729B"/>
    <w:rsid w:val="00AD7FF7"/>
    <w:rsid w:val="00AE0176"/>
    <w:rsid w:val="00AE3581"/>
    <w:rsid w:val="00AE3A90"/>
    <w:rsid w:val="00AE3E30"/>
    <w:rsid w:val="00AE3FD3"/>
    <w:rsid w:val="00AE5AC6"/>
    <w:rsid w:val="00AE60AA"/>
    <w:rsid w:val="00AE675B"/>
    <w:rsid w:val="00AE7390"/>
    <w:rsid w:val="00AE7F5A"/>
    <w:rsid w:val="00AF0123"/>
    <w:rsid w:val="00AF02F7"/>
    <w:rsid w:val="00AF276E"/>
    <w:rsid w:val="00AF2D07"/>
    <w:rsid w:val="00AF43DD"/>
    <w:rsid w:val="00AF4FDF"/>
    <w:rsid w:val="00AF514C"/>
    <w:rsid w:val="00AF6CC3"/>
    <w:rsid w:val="00AF722A"/>
    <w:rsid w:val="00B00C0F"/>
    <w:rsid w:val="00B01492"/>
    <w:rsid w:val="00B016E1"/>
    <w:rsid w:val="00B01EC7"/>
    <w:rsid w:val="00B02BB9"/>
    <w:rsid w:val="00B02FD6"/>
    <w:rsid w:val="00B05310"/>
    <w:rsid w:val="00B0542E"/>
    <w:rsid w:val="00B071B2"/>
    <w:rsid w:val="00B1059F"/>
    <w:rsid w:val="00B1080A"/>
    <w:rsid w:val="00B1091D"/>
    <w:rsid w:val="00B12049"/>
    <w:rsid w:val="00B12354"/>
    <w:rsid w:val="00B132C7"/>
    <w:rsid w:val="00B138E2"/>
    <w:rsid w:val="00B13E8A"/>
    <w:rsid w:val="00B14CD1"/>
    <w:rsid w:val="00B14E58"/>
    <w:rsid w:val="00B17B2C"/>
    <w:rsid w:val="00B20564"/>
    <w:rsid w:val="00B2088A"/>
    <w:rsid w:val="00B20B43"/>
    <w:rsid w:val="00B20B7C"/>
    <w:rsid w:val="00B20CC1"/>
    <w:rsid w:val="00B211D7"/>
    <w:rsid w:val="00B2255D"/>
    <w:rsid w:val="00B2533B"/>
    <w:rsid w:val="00B31259"/>
    <w:rsid w:val="00B31B74"/>
    <w:rsid w:val="00B31E32"/>
    <w:rsid w:val="00B32B22"/>
    <w:rsid w:val="00B32E0E"/>
    <w:rsid w:val="00B33D92"/>
    <w:rsid w:val="00B34CA1"/>
    <w:rsid w:val="00B35E2E"/>
    <w:rsid w:val="00B367F1"/>
    <w:rsid w:val="00B36DEC"/>
    <w:rsid w:val="00B371C1"/>
    <w:rsid w:val="00B37396"/>
    <w:rsid w:val="00B373D3"/>
    <w:rsid w:val="00B377B7"/>
    <w:rsid w:val="00B37D17"/>
    <w:rsid w:val="00B40786"/>
    <w:rsid w:val="00B4091B"/>
    <w:rsid w:val="00B416D5"/>
    <w:rsid w:val="00B42343"/>
    <w:rsid w:val="00B472DC"/>
    <w:rsid w:val="00B47FB5"/>
    <w:rsid w:val="00B506BD"/>
    <w:rsid w:val="00B5082B"/>
    <w:rsid w:val="00B50A52"/>
    <w:rsid w:val="00B511C6"/>
    <w:rsid w:val="00B51DE8"/>
    <w:rsid w:val="00B51E8E"/>
    <w:rsid w:val="00B53A90"/>
    <w:rsid w:val="00B53E13"/>
    <w:rsid w:val="00B5474E"/>
    <w:rsid w:val="00B54E8F"/>
    <w:rsid w:val="00B56342"/>
    <w:rsid w:val="00B57463"/>
    <w:rsid w:val="00B57522"/>
    <w:rsid w:val="00B576D9"/>
    <w:rsid w:val="00B57888"/>
    <w:rsid w:val="00B57D19"/>
    <w:rsid w:val="00B57EC9"/>
    <w:rsid w:val="00B60D52"/>
    <w:rsid w:val="00B60DFA"/>
    <w:rsid w:val="00B6194B"/>
    <w:rsid w:val="00B62004"/>
    <w:rsid w:val="00B62555"/>
    <w:rsid w:val="00B65A99"/>
    <w:rsid w:val="00B66182"/>
    <w:rsid w:val="00B66609"/>
    <w:rsid w:val="00B67E90"/>
    <w:rsid w:val="00B700E9"/>
    <w:rsid w:val="00B701A0"/>
    <w:rsid w:val="00B71594"/>
    <w:rsid w:val="00B71889"/>
    <w:rsid w:val="00B725E7"/>
    <w:rsid w:val="00B72658"/>
    <w:rsid w:val="00B757CF"/>
    <w:rsid w:val="00B774F9"/>
    <w:rsid w:val="00B800AF"/>
    <w:rsid w:val="00B810E2"/>
    <w:rsid w:val="00B81411"/>
    <w:rsid w:val="00B8214D"/>
    <w:rsid w:val="00B82741"/>
    <w:rsid w:val="00B840A1"/>
    <w:rsid w:val="00B8444F"/>
    <w:rsid w:val="00B848D1"/>
    <w:rsid w:val="00B861A1"/>
    <w:rsid w:val="00B86A91"/>
    <w:rsid w:val="00B8753B"/>
    <w:rsid w:val="00B903DA"/>
    <w:rsid w:val="00B907BB"/>
    <w:rsid w:val="00B90A5B"/>
    <w:rsid w:val="00B91429"/>
    <w:rsid w:val="00B917BB"/>
    <w:rsid w:val="00B9200D"/>
    <w:rsid w:val="00B92015"/>
    <w:rsid w:val="00B9293B"/>
    <w:rsid w:val="00B935A8"/>
    <w:rsid w:val="00B93A62"/>
    <w:rsid w:val="00B94CC9"/>
    <w:rsid w:val="00B95D39"/>
    <w:rsid w:val="00B96936"/>
    <w:rsid w:val="00B96CC4"/>
    <w:rsid w:val="00B96CF2"/>
    <w:rsid w:val="00B96FB3"/>
    <w:rsid w:val="00B97C2D"/>
    <w:rsid w:val="00BA1D45"/>
    <w:rsid w:val="00BA3AAF"/>
    <w:rsid w:val="00BA3FB9"/>
    <w:rsid w:val="00BA41A0"/>
    <w:rsid w:val="00BA68FF"/>
    <w:rsid w:val="00BA764A"/>
    <w:rsid w:val="00BB18AD"/>
    <w:rsid w:val="00BB23CF"/>
    <w:rsid w:val="00BB2E69"/>
    <w:rsid w:val="00BB334E"/>
    <w:rsid w:val="00BB5B1A"/>
    <w:rsid w:val="00BB6ABD"/>
    <w:rsid w:val="00BC32EC"/>
    <w:rsid w:val="00BC3673"/>
    <w:rsid w:val="00BC3A03"/>
    <w:rsid w:val="00BC511D"/>
    <w:rsid w:val="00BC581C"/>
    <w:rsid w:val="00BC5B73"/>
    <w:rsid w:val="00BC6514"/>
    <w:rsid w:val="00BC6E4D"/>
    <w:rsid w:val="00BD15A3"/>
    <w:rsid w:val="00BD18D5"/>
    <w:rsid w:val="00BD207A"/>
    <w:rsid w:val="00BD23B2"/>
    <w:rsid w:val="00BD3534"/>
    <w:rsid w:val="00BD3B27"/>
    <w:rsid w:val="00BD3B3C"/>
    <w:rsid w:val="00BD4277"/>
    <w:rsid w:val="00BD48AE"/>
    <w:rsid w:val="00BD59DD"/>
    <w:rsid w:val="00BD5C65"/>
    <w:rsid w:val="00BD5D77"/>
    <w:rsid w:val="00BD73B7"/>
    <w:rsid w:val="00BD7A93"/>
    <w:rsid w:val="00BE1EB2"/>
    <w:rsid w:val="00BE29A7"/>
    <w:rsid w:val="00BE2AB4"/>
    <w:rsid w:val="00BE2F53"/>
    <w:rsid w:val="00BE3115"/>
    <w:rsid w:val="00BE354F"/>
    <w:rsid w:val="00BE4CC3"/>
    <w:rsid w:val="00BE4DC1"/>
    <w:rsid w:val="00BE5CDA"/>
    <w:rsid w:val="00BE5F90"/>
    <w:rsid w:val="00BE7B93"/>
    <w:rsid w:val="00BF01EF"/>
    <w:rsid w:val="00BF0A02"/>
    <w:rsid w:val="00BF0B63"/>
    <w:rsid w:val="00BF0BC7"/>
    <w:rsid w:val="00BF0F9B"/>
    <w:rsid w:val="00BF1860"/>
    <w:rsid w:val="00BF217A"/>
    <w:rsid w:val="00BF3FE0"/>
    <w:rsid w:val="00BF4A5F"/>
    <w:rsid w:val="00BF50CC"/>
    <w:rsid w:val="00BF511B"/>
    <w:rsid w:val="00BF5475"/>
    <w:rsid w:val="00BF5AEE"/>
    <w:rsid w:val="00BF7356"/>
    <w:rsid w:val="00BF74AD"/>
    <w:rsid w:val="00C00903"/>
    <w:rsid w:val="00C01389"/>
    <w:rsid w:val="00C021F1"/>
    <w:rsid w:val="00C02254"/>
    <w:rsid w:val="00C033E4"/>
    <w:rsid w:val="00C03767"/>
    <w:rsid w:val="00C05658"/>
    <w:rsid w:val="00C064B9"/>
    <w:rsid w:val="00C0661C"/>
    <w:rsid w:val="00C07A04"/>
    <w:rsid w:val="00C11381"/>
    <w:rsid w:val="00C115F0"/>
    <w:rsid w:val="00C12D9E"/>
    <w:rsid w:val="00C13305"/>
    <w:rsid w:val="00C134E5"/>
    <w:rsid w:val="00C13B1C"/>
    <w:rsid w:val="00C14642"/>
    <w:rsid w:val="00C14798"/>
    <w:rsid w:val="00C15682"/>
    <w:rsid w:val="00C16D92"/>
    <w:rsid w:val="00C16F18"/>
    <w:rsid w:val="00C2066F"/>
    <w:rsid w:val="00C207D9"/>
    <w:rsid w:val="00C20DD7"/>
    <w:rsid w:val="00C22122"/>
    <w:rsid w:val="00C225D0"/>
    <w:rsid w:val="00C227C9"/>
    <w:rsid w:val="00C22E6B"/>
    <w:rsid w:val="00C234B9"/>
    <w:rsid w:val="00C23B07"/>
    <w:rsid w:val="00C24592"/>
    <w:rsid w:val="00C24602"/>
    <w:rsid w:val="00C25212"/>
    <w:rsid w:val="00C25681"/>
    <w:rsid w:val="00C2604D"/>
    <w:rsid w:val="00C266D7"/>
    <w:rsid w:val="00C26814"/>
    <w:rsid w:val="00C27B81"/>
    <w:rsid w:val="00C27DD0"/>
    <w:rsid w:val="00C27E79"/>
    <w:rsid w:val="00C3000C"/>
    <w:rsid w:val="00C3365D"/>
    <w:rsid w:val="00C33C77"/>
    <w:rsid w:val="00C35529"/>
    <w:rsid w:val="00C412A4"/>
    <w:rsid w:val="00C41E1C"/>
    <w:rsid w:val="00C424A1"/>
    <w:rsid w:val="00C42D73"/>
    <w:rsid w:val="00C4326C"/>
    <w:rsid w:val="00C442EF"/>
    <w:rsid w:val="00C45AF4"/>
    <w:rsid w:val="00C45D5D"/>
    <w:rsid w:val="00C45F0C"/>
    <w:rsid w:val="00C45F0F"/>
    <w:rsid w:val="00C4674C"/>
    <w:rsid w:val="00C47717"/>
    <w:rsid w:val="00C47F57"/>
    <w:rsid w:val="00C51276"/>
    <w:rsid w:val="00C51D8F"/>
    <w:rsid w:val="00C54204"/>
    <w:rsid w:val="00C5514E"/>
    <w:rsid w:val="00C5557E"/>
    <w:rsid w:val="00C56679"/>
    <w:rsid w:val="00C5768C"/>
    <w:rsid w:val="00C57BB6"/>
    <w:rsid w:val="00C609D6"/>
    <w:rsid w:val="00C612C8"/>
    <w:rsid w:val="00C61F3E"/>
    <w:rsid w:val="00C626AB"/>
    <w:rsid w:val="00C62DB5"/>
    <w:rsid w:val="00C63B56"/>
    <w:rsid w:val="00C64ED3"/>
    <w:rsid w:val="00C66224"/>
    <w:rsid w:val="00C6729B"/>
    <w:rsid w:val="00C672A2"/>
    <w:rsid w:val="00C67DFB"/>
    <w:rsid w:val="00C67E57"/>
    <w:rsid w:val="00C70057"/>
    <w:rsid w:val="00C705BA"/>
    <w:rsid w:val="00C71BC0"/>
    <w:rsid w:val="00C7214A"/>
    <w:rsid w:val="00C721AE"/>
    <w:rsid w:val="00C72F40"/>
    <w:rsid w:val="00C72F78"/>
    <w:rsid w:val="00C73991"/>
    <w:rsid w:val="00C73EFC"/>
    <w:rsid w:val="00C744E1"/>
    <w:rsid w:val="00C7595D"/>
    <w:rsid w:val="00C75A24"/>
    <w:rsid w:val="00C7680F"/>
    <w:rsid w:val="00C7761B"/>
    <w:rsid w:val="00C801A1"/>
    <w:rsid w:val="00C8169C"/>
    <w:rsid w:val="00C83037"/>
    <w:rsid w:val="00C832E5"/>
    <w:rsid w:val="00C83D9F"/>
    <w:rsid w:val="00C841C0"/>
    <w:rsid w:val="00C8533B"/>
    <w:rsid w:val="00C8708A"/>
    <w:rsid w:val="00C87ED8"/>
    <w:rsid w:val="00C907D4"/>
    <w:rsid w:val="00C90A45"/>
    <w:rsid w:val="00C90B27"/>
    <w:rsid w:val="00C90CBB"/>
    <w:rsid w:val="00C90D73"/>
    <w:rsid w:val="00C90F90"/>
    <w:rsid w:val="00C91152"/>
    <w:rsid w:val="00C91472"/>
    <w:rsid w:val="00C918B7"/>
    <w:rsid w:val="00C91A5A"/>
    <w:rsid w:val="00C91E56"/>
    <w:rsid w:val="00C91F60"/>
    <w:rsid w:val="00C920DE"/>
    <w:rsid w:val="00C92960"/>
    <w:rsid w:val="00C94E45"/>
    <w:rsid w:val="00C9504A"/>
    <w:rsid w:val="00C955C0"/>
    <w:rsid w:val="00C95E6A"/>
    <w:rsid w:val="00C9658E"/>
    <w:rsid w:val="00C97059"/>
    <w:rsid w:val="00C97B69"/>
    <w:rsid w:val="00CA1BB4"/>
    <w:rsid w:val="00CA2DFA"/>
    <w:rsid w:val="00CA2EB4"/>
    <w:rsid w:val="00CA425B"/>
    <w:rsid w:val="00CA55B7"/>
    <w:rsid w:val="00CA5ECD"/>
    <w:rsid w:val="00CA72C8"/>
    <w:rsid w:val="00CB04BF"/>
    <w:rsid w:val="00CB0570"/>
    <w:rsid w:val="00CB136C"/>
    <w:rsid w:val="00CB242A"/>
    <w:rsid w:val="00CB2B21"/>
    <w:rsid w:val="00CB2EDD"/>
    <w:rsid w:val="00CB408D"/>
    <w:rsid w:val="00CB5175"/>
    <w:rsid w:val="00CB6F21"/>
    <w:rsid w:val="00CB7EB0"/>
    <w:rsid w:val="00CC0F14"/>
    <w:rsid w:val="00CC3014"/>
    <w:rsid w:val="00CC423E"/>
    <w:rsid w:val="00CC4E6E"/>
    <w:rsid w:val="00CC4EF3"/>
    <w:rsid w:val="00CC68FC"/>
    <w:rsid w:val="00CC7215"/>
    <w:rsid w:val="00CC7FD5"/>
    <w:rsid w:val="00CD1453"/>
    <w:rsid w:val="00CD1ABD"/>
    <w:rsid w:val="00CD250B"/>
    <w:rsid w:val="00CD28DE"/>
    <w:rsid w:val="00CD41FC"/>
    <w:rsid w:val="00CD4625"/>
    <w:rsid w:val="00CD4B50"/>
    <w:rsid w:val="00CD5F9D"/>
    <w:rsid w:val="00CD6092"/>
    <w:rsid w:val="00CD6CED"/>
    <w:rsid w:val="00CD74A9"/>
    <w:rsid w:val="00CE1A12"/>
    <w:rsid w:val="00CE1EC8"/>
    <w:rsid w:val="00CE4312"/>
    <w:rsid w:val="00CE5104"/>
    <w:rsid w:val="00CE65D1"/>
    <w:rsid w:val="00CF0172"/>
    <w:rsid w:val="00CF0481"/>
    <w:rsid w:val="00CF28FA"/>
    <w:rsid w:val="00CF4D1F"/>
    <w:rsid w:val="00CF6500"/>
    <w:rsid w:val="00CF6C3D"/>
    <w:rsid w:val="00D00A23"/>
    <w:rsid w:val="00D03629"/>
    <w:rsid w:val="00D04282"/>
    <w:rsid w:val="00D048D1"/>
    <w:rsid w:val="00D04EA7"/>
    <w:rsid w:val="00D056EE"/>
    <w:rsid w:val="00D0597C"/>
    <w:rsid w:val="00D064C1"/>
    <w:rsid w:val="00D064EB"/>
    <w:rsid w:val="00D06965"/>
    <w:rsid w:val="00D06C10"/>
    <w:rsid w:val="00D0709E"/>
    <w:rsid w:val="00D07995"/>
    <w:rsid w:val="00D07A6A"/>
    <w:rsid w:val="00D07F09"/>
    <w:rsid w:val="00D10A6B"/>
    <w:rsid w:val="00D10E13"/>
    <w:rsid w:val="00D1114E"/>
    <w:rsid w:val="00D121A6"/>
    <w:rsid w:val="00D121E8"/>
    <w:rsid w:val="00D12793"/>
    <w:rsid w:val="00D13A47"/>
    <w:rsid w:val="00D1661D"/>
    <w:rsid w:val="00D16936"/>
    <w:rsid w:val="00D17314"/>
    <w:rsid w:val="00D176A8"/>
    <w:rsid w:val="00D17984"/>
    <w:rsid w:val="00D21005"/>
    <w:rsid w:val="00D2218C"/>
    <w:rsid w:val="00D22B3D"/>
    <w:rsid w:val="00D2321E"/>
    <w:rsid w:val="00D23A1D"/>
    <w:rsid w:val="00D24294"/>
    <w:rsid w:val="00D24297"/>
    <w:rsid w:val="00D24CFB"/>
    <w:rsid w:val="00D2653C"/>
    <w:rsid w:val="00D26A81"/>
    <w:rsid w:val="00D27B54"/>
    <w:rsid w:val="00D303DB"/>
    <w:rsid w:val="00D30423"/>
    <w:rsid w:val="00D31030"/>
    <w:rsid w:val="00D3156D"/>
    <w:rsid w:val="00D31BEE"/>
    <w:rsid w:val="00D33B66"/>
    <w:rsid w:val="00D33C2B"/>
    <w:rsid w:val="00D345B3"/>
    <w:rsid w:val="00D3511B"/>
    <w:rsid w:val="00D36675"/>
    <w:rsid w:val="00D400E4"/>
    <w:rsid w:val="00D401FB"/>
    <w:rsid w:val="00D415BE"/>
    <w:rsid w:val="00D4388B"/>
    <w:rsid w:val="00D44065"/>
    <w:rsid w:val="00D44706"/>
    <w:rsid w:val="00D44D79"/>
    <w:rsid w:val="00D44F2D"/>
    <w:rsid w:val="00D45599"/>
    <w:rsid w:val="00D459A4"/>
    <w:rsid w:val="00D45AD8"/>
    <w:rsid w:val="00D46CA9"/>
    <w:rsid w:val="00D471DD"/>
    <w:rsid w:val="00D50DDF"/>
    <w:rsid w:val="00D512F9"/>
    <w:rsid w:val="00D51A0E"/>
    <w:rsid w:val="00D51CE3"/>
    <w:rsid w:val="00D52069"/>
    <w:rsid w:val="00D53312"/>
    <w:rsid w:val="00D536DA"/>
    <w:rsid w:val="00D53E86"/>
    <w:rsid w:val="00D541F3"/>
    <w:rsid w:val="00D54EA5"/>
    <w:rsid w:val="00D550C5"/>
    <w:rsid w:val="00D6280C"/>
    <w:rsid w:val="00D62928"/>
    <w:rsid w:val="00D6385B"/>
    <w:rsid w:val="00D63AA7"/>
    <w:rsid w:val="00D64A9A"/>
    <w:rsid w:val="00D65DCF"/>
    <w:rsid w:val="00D67030"/>
    <w:rsid w:val="00D70B78"/>
    <w:rsid w:val="00D7120C"/>
    <w:rsid w:val="00D71DD2"/>
    <w:rsid w:val="00D72F23"/>
    <w:rsid w:val="00D738B4"/>
    <w:rsid w:val="00D748BD"/>
    <w:rsid w:val="00D7532C"/>
    <w:rsid w:val="00D759AC"/>
    <w:rsid w:val="00D75D05"/>
    <w:rsid w:val="00D75E6C"/>
    <w:rsid w:val="00D763D0"/>
    <w:rsid w:val="00D76A95"/>
    <w:rsid w:val="00D80801"/>
    <w:rsid w:val="00D81C62"/>
    <w:rsid w:val="00D84376"/>
    <w:rsid w:val="00D85FDD"/>
    <w:rsid w:val="00D86601"/>
    <w:rsid w:val="00D867AC"/>
    <w:rsid w:val="00D86D0B"/>
    <w:rsid w:val="00D92721"/>
    <w:rsid w:val="00D935E9"/>
    <w:rsid w:val="00D93FD8"/>
    <w:rsid w:val="00D9431F"/>
    <w:rsid w:val="00D95512"/>
    <w:rsid w:val="00D956D0"/>
    <w:rsid w:val="00D96090"/>
    <w:rsid w:val="00D97583"/>
    <w:rsid w:val="00D976DA"/>
    <w:rsid w:val="00D97A85"/>
    <w:rsid w:val="00DA041F"/>
    <w:rsid w:val="00DA0762"/>
    <w:rsid w:val="00DA12D4"/>
    <w:rsid w:val="00DA23A5"/>
    <w:rsid w:val="00DA270F"/>
    <w:rsid w:val="00DA2BD3"/>
    <w:rsid w:val="00DA3A83"/>
    <w:rsid w:val="00DA492A"/>
    <w:rsid w:val="00DA4E5C"/>
    <w:rsid w:val="00DA54EA"/>
    <w:rsid w:val="00DA5E99"/>
    <w:rsid w:val="00DA6701"/>
    <w:rsid w:val="00DA69BB"/>
    <w:rsid w:val="00DA6FDD"/>
    <w:rsid w:val="00DA7AF9"/>
    <w:rsid w:val="00DB016C"/>
    <w:rsid w:val="00DB18C3"/>
    <w:rsid w:val="00DB1D9C"/>
    <w:rsid w:val="00DB2633"/>
    <w:rsid w:val="00DB2B14"/>
    <w:rsid w:val="00DB3699"/>
    <w:rsid w:val="00DB3F8A"/>
    <w:rsid w:val="00DB3FE2"/>
    <w:rsid w:val="00DB6D3C"/>
    <w:rsid w:val="00DB6F0A"/>
    <w:rsid w:val="00DC2410"/>
    <w:rsid w:val="00DC382E"/>
    <w:rsid w:val="00DC4926"/>
    <w:rsid w:val="00DC4DB7"/>
    <w:rsid w:val="00DC4F7E"/>
    <w:rsid w:val="00DC5ACE"/>
    <w:rsid w:val="00DC6710"/>
    <w:rsid w:val="00DD0692"/>
    <w:rsid w:val="00DD0D14"/>
    <w:rsid w:val="00DD0F04"/>
    <w:rsid w:val="00DD16D7"/>
    <w:rsid w:val="00DD17BF"/>
    <w:rsid w:val="00DD19CE"/>
    <w:rsid w:val="00DD1D6F"/>
    <w:rsid w:val="00DD2D33"/>
    <w:rsid w:val="00DD3DD4"/>
    <w:rsid w:val="00DD5505"/>
    <w:rsid w:val="00DD6B06"/>
    <w:rsid w:val="00DD6E09"/>
    <w:rsid w:val="00DE077A"/>
    <w:rsid w:val="00DE2A12"/>
    <w:rsid w:val="00DE2FE2"/>
    <w:rsid w:val="00DE3D26"/>
    <w:rsid w:val="00DE4A8B"/>
    <w:rsid w:val="00DE4C3B"/>
    <w:rsid w:val="00DE4CD3"/>
    <w:rsid w:val="00DE5573"/>
    <w:rsid w:val="00DE5B16"/>
    <w:rsid w:val="00DE6480"/>
    <w:rsid w:val="00DE70C0"/>
    <w:rsid w:val="00DE7601"/>
    <w:rsid w:val="00DF0945"/>
    <w:rsid w:val="00DF0C63"/>
    <w:rsid w:val="00DF2C86"/>
    <w:rsid w:val="00DF2EA4"/>
    <w:rsid w:val="00DF310A"/>
    <w:rsid w:val="00DF3B68"/>
    <w:rsid w:val="00DF3E8D"/>
    <w:rsid w:val="00DF5820"/>
    <w:rsid w:val="00DF6045"/>
    <w:rsid w:val="00DF68ED"/>
    <w:rsid w:val="00DF7E40"/>
    <w:rsid w:val="00E00096"/>
    <w:rsid w:val="00E00D99"/>
    <w:rsid w:val="00E017B0"/>
    <w:rsid w:val="00E021AD"/>
    <w:rsid w:val="00E0356F"/>
    <w:rsid w:val="00E0363C"/>
    <w:rsid w:val="00E04602"/>
    <w:rsid w:val="00E05A42"/>
    <w:rsid w:val="00E06341"/>
    <w:rsid w:val="00E06376"/>
    <w:rsid w:val="00E11F20"/>
    <w:rsid w:val="00E12077"/>
    <w:rsid w:val="00E12A22"/>
    <w:rsid w:val="00E12D2B"/>
    <w:rsid w:val="00E13E38"/>
    <w:rsid w:val="00E13F44"/>
    <w:rsid w:val="00E144E3"/>
    <w:rsid w:val="00E1472E"/>
    <w:rsid w:val="00E1486A"/>
    <w:rsid w:val="00E14A91"/>
    <w:rsid w:val="00E1505E"/>
    <w:rsid w:val="00E157DB"/>
    <w:rsid w:val="00E1585D"/>
    <w:rsid w:val="00E16A6B"/>
    <w:rsid w:val="00E16FA0"/>
    <w:rsid w:val="00E20504"/>
    <w:rsid w:val="00E20AF2"/>
    <w:rsid w:val="00E20CF0"/>
    <w:rsid w:val="00E23274"/>
    <w:rsid w:val="00E2346C"/>
    <w:rsid w:val="00E2364D"/>
    <w:rsid w:val="00E24844"/>
    <w:rsid w:val="00E24E3F"/>
    <w:rsid w:val="00E253CC"/>
    <w:rsid w:val="00E26064"/>
    <w:rsid w:val="00E26896"/>
    <w:rsid w:val="00E269BB"/>
    <w:rsid w:val="00E3028F"/>
    <w:rsid w:val="00E31B41"/>
    <w:rsid w:val="00E31C95"/>
    <w:rsid w:val="00E320C4"/>
    <w:rsid w:val="00E32F75"/>
    <w:rsid w:val="00E33300"/>
    <w:rsid w:val="00E33997"/>
    <w:rsid w:val="00E33EA7"/>
    <w:rsid w:val="00E34E88"/>
    <w:rsid w:val="00E356D8"/>
    <w:rsid w:val="00E364A7"/>
    <w:rsid w:val="00E37231"/>
    <w:rsid w:val="00E37AA4"/>
    <w:rsid w:val="00E400F7"/>
    <w:rsid w:val="00E442EF"/>
    <w:rsid w:val="00E44302"/>
    <w:rsid w:val="00E44383"/>
    <w:rsid w:val="00E44D19"/>
    <w:rsid w:val="00E46EB1"/>
    <w:rsid w:val="00E47A0E"/>
    <w:rsid w:val="00E47EF0"/>
    <w:rsid w:val="00E50A3D"/>
    <w:rsid w:val="00E52557"/>
    <w:rsid w:val="00E527D2"/>
    <w:rsid w:val="00E532C9"/>
    <w:rsid w:val="00E545F2"/>
    <w:rsid w:val="00E54654"/>
    <w:rsid w:val="00E57C6A"/>
    <w:rsid w:val="00E600A0"/>
    <w:rsid w:val="00E61721"/>
    <w:rsid w:val="00E61972"/>
    <w:rsid w:val="00E62D4D"/>
    <w:rsid w:val="00E63AAB"/>
    <w:rsid w:val="00E640CA"/>
    <w:rsid w:val="00E6422A"/>
    <w:rsid w:val="00E667F2"/>
    <w:rsid w:val="00E66B07"/>
    <w:rsid w:val="00E7174D"/>
    <w:rsid w:val="00E72BCB"/>
    <w:rsid w:val="00E74703"/>
    <w:rsid w:val="00E748F6"/>
    <w:rsid w:val="00E765FA"/>
    <w:rsid w:val="00E77FD8"/>
    <w:rsid w:val="00E80CB0"/>
    <w:rsid w:val="00E815FA"/>
    <w:rsid w:val="00E82846"/>
    <w:rsid w:val="00E8371B"/>
    <w:rsid w:val="00E84C7B"/>
    <w:rsid w:val="00E84DA7"/>
    <w:rsid w:val="00E84DD6"/>
    <w:rsid w:val="00E8507B"/>
    <w:rsid w:val="00E85474"/>
    <w:rsid w:val="00E85B92"/>
    <w:rsid w:val="00E8679E"/>
    <w:rsid w:val="00E90BBA"/>
    <w:rsid w:val="00E91323"/>
    <w:rsid w:val="00E919BD"/>
    <w:rsid w:val="00E9265B"/>
    <w:rsid w:val="00E94420"/>
    <w:rsid w:val="00E949A2"/>
    <w:rsid w:val="00E95672"/>
    <w:rsid w:val="00E96006"/>
    <w:rsid w:val="00E97BDC"/>
    <w:rsid w:val="00E97C45"/>
    <w:rsid w:val="00EA07D1"/>
    <w:rsid w:val="00EA1A45"/>
    <w:rsid w:val="00EA25F0"/>
    <w:rsid w:val="00EA2D11"/>
    <w:rsid w:val="00EA3D5C"/>
    <w:rsid w:val="00EA3D77"/>
    <w:rsid w:val="00EA4339"/>
    <w:rsid w:val="00EA7930"/>
    <w:rsid w:val="00EA7A2A"/>
    <w:rsid w:val="00EA7EFF"/>
    <w:rsid w:val="00EB1BC8"/>
    <w:rsid w:val="00EB2DCD"/>
    <w:rsid w:val="00EB32B1"/>
    <w:rsid w:val="00EB3412"/>
    <w:rsid w:val="00EB47A8"/>
    <w:rsid w:val="00EB49AC"/>
    <w:rsid w:val="00EB5854"/>
    <w:rsid w:val="00EB78B4"/>
    <w:rsid w:val="00EC03FB"/>
    <w:rsid w:val="00EC0A72"/>
    <w:rsid w:val="00EC1E05"/>
    <w:rsid w:val="00EC3341"/>
    <w:rsid w:val="00EC3BAC"/>
    <w:rsid w:val="00EC5378"/>
    <w:rsid w:val="00EC5822"/>
    <w:rsid w:val="00EC5A74"/>
    <w:rsid w:val="00EC7910"/>
    <w:rsid w:val="00EC7ADE"/>
    <w:rsid w:val="00ED00CE"/>
    <w:rsid w:val="00ED10EB"/>
    <w:rsid w:val="00ED1620"/>
    <w:rsid w:val="00ED1F99"/>
    <w:rsid w:val="00ED29A4"/>
    <w:rsid w:val="00ED3588"/>
    <w:rsid w:val="00ED40B1"/>
    <w:rsid w:val="00ED43B0"/>
    <w:rsid w:val="00ED4C26"/>
    <w:rsid w:val="00ED7187"/>
    <w:rsid w:val="00ED767F"/>
    <w:rsid w:val="00ED7F98"/>
    <w:rsid w:val="00EE1A4B"/>
    <w:rsid w:val="00EE2315"/>
    <w:rsid w:val="00EE23CC"/>
    <w:rsid w:val="00EE2C45"/>
    <w:rsid w:val="00EE31CC"/>
    <w:rsid w:val="00EE3D34"/>
    <w:rsid w:val="00EE5976"/>
    <w:rsid w:val="00EE7031"/>
    <w:rsid w:val="00EF0A01"/>
    <w:rsid w:val="00EF28DF"/>
    <w:rsid w:val="00EF3133"/>
    <w:rsid w:val="00EF41B2"/>
    <w:rsid w:val="00EF435F"/>
    <w:rsid w:val="00EF4665"/>
    <w:rsid w:val="00EF4698"/>
    <w:rsid w:val="00EF4CA3"/>
    <w:rsid w:val="00EF5679"/>
    <w:rsid w:val="00EF6E39"/>
    <w:rsid w:val="00F005A1"/>
    <w:rsid w:val="00F0073C"/>
    <w:rsid w:val="00F02FE9"/>
    <w:rsid w:val="00F038BD"/>
    <w:rsid w:val="00F039BA"/>
    <w:rsid w:val="00F03D2D"/>
    <w:rsid w:val="00F040E1"/>
    <w:rsid w:val="00F0487D"/>
    <w:rsid w:val="00F04A19"/>
    <w:rsid w:val="00F04FEC"/>
    <w:rsid w:val="00F05C19"/>
    <w:rsid w:val="00F05E04"/>
    <w:rsid w:val="00F06B41"/>
    <w:rsid w:val="00F0746A"/>
    <w:rsid w:val="00F10703"/>
    <w:rsid w:val="00F11168"/>
    <w:rsid w:val="00F12FA8"/>
    <w:rsid w:val="00F13747"/>
    <w:rsid w:val="00F13F72"/>
    <w:rsid w:val="00F13FC5"/>
    <w:rsid w:val="00F14B96"/>
    <w:rsid w:val="00F15573"/>
    <w:rsid w:val="00F155B7"/>
    <w:rsid w:val="00F16F2C"/>
    <w:rsid w:val="00F171F3"/>
    <w:rsid w:val="00F17515"/>
    <w:rsid w:val="00F200D5"/>
    <w:rsid w:val="00F20207"/>
    <w:rsid w:val="00F20BE8"/>
    <w:rsid w:val="00F211FA"/>
    <w:rsid w:val="00F21309"/>
    <w:rsid w:val="00F21D2F"/>
    <w:rsid w:val="00F22206"/>
    <w:rsid w:val="00F230A8"/>
    <w:rsid w:val="00F2402F"/>
    <w:rsid w:val="00F25AD9"/>
    <w:rsid w:val="00F2636C"/>
    <w:rsid w:val="00F269BE"/>
    <w:rsid w:val="00F274AC"/>
    <w:rsid w:val="00F2786C"/>
    <w:rsid w:val="00F30241"/>
    <w:rsid w:val="00F309D7"/>
    <w:rsid w:val="00F31D77"/>
    <w:rsid w:val="00F324DC"/>
    <w:rsid w:val="00F32912"/>
    <w:rsid w:val="00F332D2"/>
    <w:rsid w:val="00F34162"/>
    <w:rsid w:val="00F35BBF"/>
    <w:rsid w:val="00F37DD9"/>
    <w:rsid w:val="00F4074C"/>
    <w:rsid w:val="00F40F2D"/>
    <w:rsid w:val="00F422ED"/>
    <w:rsid w:val="00F43089"/>
    <w:rsid w:val="00F46F8D"/>
    <w:rsid w:val="00F471F4"/>
    <w:rsid w:val="00F478E2"/>
    <w:rsid w:val="00F52F41"/>
    <w:rsid w:val="00F530DC"/>
    <w:rsid w:val="00F5424F"/>
    <w:rsid w:val="00F54747"/>
    <w:rsid w:val="00F55687"/>
    <w:rsid w:val="00F55AEA"/>
    <w:rsid w:val="00F56643"/>
    <w:rsid w:val="00F56F02"/>
    <w:rsid w:val="00F57042"/>
    <w:rsid w:val="00F571E7"/>
    <w:rsid w:val="00F60587"/>
    <w:rsid w:val="00F60CE2"/>
    <w:rsid w:val="00F621BA"/>
    <w:rsid w:val="00F63745"/>
    <w:rsid w:val="00F63FFE"/>
    <w:rsid w:val="00F64489"/>
    <w:rsid w:val="00F653C3"/>
    <w:rsid w:val="00F66120"/>
    <w:rsid w:val="00F668D4"/>
    <w:rsid w:val="00F66E4A"/>
    <w:rsid w:val="00F70673"/>
    <w:rsid w:val="00F7115B"/>
    <w:rsid w:val="00F71168"/>
    <w:rsid w:val="00F72980"/>
    <w:rsid w:val="00F74959"/>
    <w:rsid w:val="00F76115"/>
    <w:rsid w:val="00F76547"/>
    <w:rsid w:val="00F772C8"/>
    <w:rsid w:val="00F77337"/>
    <w:rsid w:val="00F77415"/>
    <w:rsid w:val="00F77CDB"/>
    <w:rsid w:val="00F805D2"/>
    <w:rsid w:val="00F80CAC"/>
    <w:rsid w:val="00F81745"/>
    <w:rsid w:val="00F81B41"/>
    <w:rsid w:val="00F81D33"/>
    <w:rsid w:val="00F82278"/>
    <w:rsid w:val="00F82C77"/>
    <w:rsid w:val="00F8383C"/>
    <w:rsid w:val="00F84A1A"/>
    <w:rsid w:val="00F86346"/>
    <w:rsid w:val="00F86556"/>
    <w:rsid w:val="00F866ED"/>
    <w:rsid w:val="00F86D5C"/>
    <w:rsid w:val="00F877CC"/>
    <w:rsid w:val="00F9066D"/>
    <w:rsid w:val="00F9112F"/>
    <w:rsid w:val="00F93A61"/>
    <w:rsid w:val="00F9471A"/>
    <w:rsid w:val="00F95977"/>
    <w:rsid w:val="00F95E7F"/>
    <w:rsid w:val="00F97A8D"/>
    <w:rsid w:val="00F97F7C"/>
    <w:rsid w:val="00FA3070"/>
    <w:rsid w:val="00FA4A41"/>
    <w:rsid w:val="00FB087A"/>
    <w:rsid w:val="00FB17A7"/>
    <w:rsid w:val="00FB20C2"/>
    <w:rsid w:val="00FB2E08"/>
    <w:rsid w:val="00FB3EB7"/>
    <w:rsid w:val="00FB4545"/>
    <w:rsid w:val="00FB59CE"/>
    <w:rsid w:val="00FB5C00"/>
    <w:rsid w:val="00FB61D7"/>
    <w:rsid w:val="00FB6A5F"/>
    <w:rsid w:val="00FB7F42"/>
    <w:rsid w:val="00FC0335"/>
    <w:rsid w:val="00FC0765"/>
    <w:rsid w:val="00FC0D03"/>
    <w:rsid w:val="00FC2717"/>
    <w:rsid w:val="00FC4C0C"/>
    <w:rsid w:val="00FC6E04"/>
    <w:rsid w:val="00FC77B3"/>
    <w:rsid w:val="00FD0772"/>
    <w:rsid w:val="00FD0A77"/>
    <w:rsid w:val="00FD24D8"/>
    <w:rsid w:val="00FD277B"/>
    <w:rsid w:val="00FD2D17"/>
    <w:rsid w:val="00FD516F"/>
    <w:rsid w:val="00FD5422"/>
    <w:rsid w:val="00FE02BC"/>
    <w:rsid w:val="00FE1412"/>
    <w:rsid w:val="00FE1696"/>
    <w:rsid w:val="00FE1720"/>
    <w:rsid w:val="00FE23B1"/>
    <w:rsid w:val="00FE2A83"/>
    <w:rsid w:val="00FE2E43"/>
    <w:rsid w:val="00FE4132"/>
    <w:rsid w:val="00FE4359"/>
    <w:rsid w:val="00FE44FB"/>
    <w:rsid w:val="00FE46E3"/>
    <w:rsid w:val="00FE60D9"/>
    <w:rsid w:val="00FE6E95"/>
    <w:rsid w:val="00FF0548"/>
    <w:rsid w:val="00FF09B4"/>
    <w:rsid w:val="00FF1040"/>
    <w:rsid w:val="00FF18CF"/>
    <w:rsid w:val="00FF24AB"/>
    <w:rsid w:val="00FF2555"/>
    <w:rsid w:val="00FF3564"/>
    <w:rsid w:val="00FF405C"/>
    <w:rsid w:val="00FF4C6C"/>
    <w:rsid w:val="00FF54EF"/>
    <w:rsid w:val="00FF57CF"/>
    <w:rsid w:val="00FF5F3D"/>
    <w:rsid w:val="00FF710B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8C121"/>
  <w15:chartTrackingRefBased/>
  <w15:docId w15:val="{7CC29DD0-0DA5-4F66-BC34-F1241D3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D277B"/>
    <w:pPr>
      <w:spacing w:after="120"/>
      <w:outlineLvl w:val="1"/>
    </w:pPr>
    <w:rPr>
      <w:rFonts w:eastAsia="Calibri"/>
      <w:b/>
      <w:bCs/>
      <w:color w:val="7F118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5BC7"/>
    <w:rPr>
      <w:color w:val="0000FF"/>
      <w:u w:val="single"/>
    </w:rPr>
  </w:style>
  <w:style w:type="paragraph" w:styleId="Header">
    <w:name w:val="header"/>
    <w:basedOn w:val="Normal"/>
    <w:rsid w:val="005A0F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2425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2547"/>
  </w:style>
  <w:style w:type="paragraph" w:styleId="Title">
    <w:name w:val="Title"/>
    <w:basedOn w:val="Normal"/>
    <w:qFormat/>
    <w:rsid w:val="002A5737"/>
    <w:pPr>
      <w:spacing w:after="120"/>
      <w:jc w:val="center"/>
    </w:pPr>
    <w:rPr>
      <w:rFonts w:ascii="Arial" w:hAnsi="Arial" w:cs="Arial"/>
      <w:b/>
      <w:sz w:val="32"/>
      <w:szCs w:val="22"/>
      <w:lang w:eastAsia="en-US"/>
    </w:rPr>
  </w:style>
  <w:style w:type="paragraph" w:styleId="BodyText2">
    <w:name w:val="Body Text 2"/>
    <w:basedOn w:val="Normal"/>
    <w:rsid w:val="003F5D00"/>
    <w:pPr>
      <w:jc w:val="center"/>
    </w:pPr>
    <w:rPr>
      <w:rFonts w:ascii="Bookman Old Style" w:hAnsi="Bookman Old Style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16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6245"/>
    <w:rPr>
      <w:rFonts w:ascii="Tahoma" w:hAnsi="Tahoma" w:cs="Tahoma"/>
      <w:sz w:val="16"/>
      <w:szCs w:val="16"/>
    </w:rPr>
  </w:style>
  <w:style w:type="character" w:customStyle="1" w:styleId="mandatorytextbox1">
    <w:name w:val="mandatorytextbox1"/>
    <w:rsid w:val="00591605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character" w:styleId="FollowedHyperlink">
    <w:name w:val="FollowedHyperlink"/>
    <w:rsid w:val="00502044"/>
    <w:rPr>
      <w:color w:val="800080"/>
      <w:u w:val="single"/>
    </w:rPr>
  </w:style>
  <w:style w:type="character" w:styleId="Strong">
    <w:name w:val="Strong"/>
    <w:uiPriority w:val="22"/>
    <w:qFormat/>
    <w:rsid w:val="00636ACF"/>
    <w:rPr>
      <w:b/>
      <w:bCs/>
    </w:rPr>
  </w:style>
  <w:style w:type="character" w:customStyle="1" w:styleId="Heading2Char">
    <w:name w:val="Heading 2 Char"/>
    <w:link w:val="Heading2"/>
    <w:uiPriority w:val="9"/>
    <w:rsid w:val="00FD277B"/>
    <w:rPr>
      <w:rFonts w:eastAsia="Calibri"/>
      <w:b/>
      <w:bCs/>
      <w:color w:val="7F1183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C79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EC79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C79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EC7910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13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90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ishcouncil@kilsbyvilla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5FC9-7C24-4D3C-A5A4-787BAA1E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BARBY PARISH COUNCIL     NOTICE OF MEETING</vt:lpstr>
    </vt:vector>
  </TitlesOfParts>
  <Company>Unknown Organization</Company>
  <LinksUpToDate>false</LinksUpToDate>
  <CharactersWithSpaces>6240</CharactersWithSpaces>
  <SharedDoc>false</SharedDoc>
  <HLinks>
    <vt:vector size="6" baseType="variant">
      <vt:variant>
        <vt:i4>5701687</vt:i4>
      </vt:variant>
      <vt:variant>
        <vt:i4>0</vt:i4>
      </vt:variant>
      <vt:variant>
        <vt:i4>0</vt:i4>
      </vt:variant>
      <vt:variant>
        <vt:i4>5</vt:i4>
      </vt:variant>
      <vt:variant>
        <vt:lpwstr>mailto:parishcouncil@kilsbyvillage.co.uk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BARBY PARISH COUNCIL     NOTICE OF MEETING</dc:title>
  <dc:subject/>
  <dc:creator>Unknown User</dc:creator>
  <cp:keywords/>
  <cp:lastModifiedBy>Kilsby Parish Council</cp:lastModifiedBy>
  <cp:revision>2</cp:revision>
  <cp:lastPrinted>2016-09-01T14:48:00Z</cp:lastPrinted>
  <dcterms:created xsi:type="dcterms:W3CDTF">2017-03-31T12:47:00Z</dcterms:created>
  <dcterms:modified xsi:type="dcterms:W3CDTF">2017-03-31T12:47:00Z</dcterms:modified>
</cp:coreProperties>
</file>